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bookmarkStart w:id="0" w:name="_GoBack"/>
      <w:bookmarkEnd w:id="0"/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1" w:name="_Toc3994796"/>
      <w:bookmarkStart w:id="2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1"/>
      <w:bookmarkEnd w:id="2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3" w:name="_Toc3994797"/>
      <w:bookmarkStart w:id="4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3"/>
      <w:bookmarkEnd w:id="4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5" w:name="_Toc3994798"/>
      <w:bookmarkStart w:id="6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5"/>
      <w:bookmarkEnd w:id="6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7" w:name="_Toc3994799"/>
      <w:bookmarkStart w:id="8" w:name="_Toc3994910"/>
      <w:r>
        <w:rPr>
          <w:color w:val="auto"/>
          <w:lang w:eastAsia="ru-RU"/>
        </w:rPr>
        <w:t>Москва, 2019</w:t>
      </w:r>
      <w:bookmarkEnd w:id="7"/>
      <w:bookmarkEnd w:id="8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34001C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34001C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34001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0"/>
          <w:headerReference w:type="first" r:id="rId11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10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1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1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CE191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70485</wp:posOffset>
                </wp:positionV>
                <wp:extent cx="2976245" cy="436880"/>
                <wp:effectExtent l="0" t="0" r="33655" b="5842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2E16FB" w:rsidRDefault="00103FED" w:rsidP="005118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2) Воздействуют на мотивы через: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2E16FB" w:rsidRDefault="00103FED" w:rsidP="005118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2) Воздействуют на мотивы через: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CE191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37465</wp:posOffset>
                </wp:positionV>
                <wp:extent cx="2846705" cy="500380"/>
                <wp:effectExtent l="0" t="0" r="29845" b="5207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E63DC9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предоставление возможностей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6D7816" w:rsidRDefault="00103FED" w:rsidP="00E63DC9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предоставление возможностей для самореализации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37465</wp:posOffset>
                </wp:positionV>
                <wp:extent cx="2976245" cy="500380"/>
                <wp:effectExtent l="0" t="0" r="33655" b="5207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8C1E12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признание </w:t>
                            </w:r>
                            <w:r w:rsidRPr="008C1E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результатов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6D7816" w:rsidRDefault="00103FED" w:rsidP="008C1E12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признание </w:t>
                      </w:r>
                      <w:r w:rsidRPr="008C1E12">
                        <w:rPr>
                          <w:b/>
                          <w:bCs/>
                          <w:sz w:val="24"/>
                          <w:szCs w:val="24"/>
                        </w:rPr>
                        <w:t>результатов профессиональной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CE19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34290</wp:posOffset>
                </wp:positionV>
                <wp:extent cx="2976245" cy="621030"/>
                <wp:effectExtent l="0" t="0" r="33655" b="6477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2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6D7816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обеспечение </w:t>
                            </w:r>
                            <w:r w:rsidRPr="00245470">
                              <w:rPr>
                                <w:sz w:val="24"/>
                                <w:szCs w:val="24"/>
                              </w:rPr>
                              <w:t>ко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>мфортны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организационно-технических и психофизиологических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услови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й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03FED" w:rsidRPr="006D7816" w:rsidRDefault="00103FED" w:rsidP="006D7816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обеспечение </w:t>
                      </w:r>
                      <w:r w:rsidRPr="00245470">
                        <w:rPr>
                          <w:sz w:val="24"/>
                          <w:szCs w:val="24"/>
                        </w:rPr>
                        <w:t>ко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>мфортны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организационно-технических и психофизиологических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услови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й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CE19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110490</wp:posOffset>
                </wp:positionV>
                <wp:extent cx="1845945" cy="1035050"/>
                <wp:effectExtent l="0" t="0" r="1905" b="317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35050"/>
                        </a:xfrm>
                        <a:prstGeom prst="curvedDownArrow">
                          <a:avLst>
                            <a:gd name="adj1" fmla="val 35669"/>
                            <a:gd name="adj2" fmla="val 713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ECC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4" o:spid="_x0000_s1026" type="#_x0000_t105" style="position:absolute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CE19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125730</wp:posOffset>
                </wp:positionV>
                <wp:extent cx="1837055" cy="983615"/>
                <wp:effectExtent l="0" t="0" r="29845" b="641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3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9D6B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4) Влияют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48">
                              <w:rPr>
                                <w:b/>
                                <w:sz w:val="24"/>
                                <w:szCs w:val="24"/>
                              </w:rPr>
                              <w:t>эффективную реализацию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задач и функций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511882" w:rsidRDefault="00103FED" w:rsidP="009D6B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4) Влияют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0A48">
                        <w:rPr>
                          <w:b/>
                          <w:sz w:val="24"/>
                          <w:szCs w:val="24"/>
                        </w:rPr>
                        <w:t>эффективную реализацию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задач и функций государственного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26462B" w:rsidRPr="009D6BFE" w:rsidRDefault="00CE1917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211455</wp:posOffset>
                </wp:positionV>
                <wp:extent cx="1708150" cy="1138555"/>
                <wp:effectExtent l="0" t="0" r="44450" b="6159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1385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Default="00103FED" w:rsidP="00264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3FED" w:rsidRPr="005E6A59" w:rsidRDefault="00103FED" w:rsidP="005E6A59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1) </w:t>
                            </w:r>
                            <w:r w:rsidRPr="005E6A59">
                              <w:rPr>
                                <w:b/>
                                <w:sz w:val="24"/>
                                <w:szCs w:val="24"/>
                              </w:rPr>
                              <w:t>Мероприятия по нематериальной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Default="00103FED" w:rsidP="0026462B">
                      <w:pPr>
                        <w:jc w:val="center"/>
                        <w:rPr>
                          <w:b/>
                        </w:rPr>
                      </w:pPr>
                    </w:p>
                    <w:p w:rsidR="00103FED" w:rsidRPr="005E6A59" w:rsidRDefault="00103FED" w:rsidP="005E6A59">
                      <w:pPr>
                        <w:pStyle w:val="a4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1) </w:t>
                      </w:r>
                      <w:r w:rsidRPr="005E6A59">
                        <w:rPr>
                          <w:b/>
                          <w:sz w:val="24"/>
                          <w:szCs w:val="24"/>
                        </w:rPr>
                        <w:t>Мероприятия по нематериальной мотивации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CE1917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918845</wp:posOffset>
                </wp:positionV>
                <wp:extent cx="679450" cy="1837690"/>
                <wp:effectExtent l="0" t="26670" r="0" b="177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9450" cy="1837690"/>
                        </a:xfrm>
                        <a:prstGeom prst="curvedRightArrow">
                          <a:avLst>
                            <a:gd name="adj1" fmla="val 54093"/>
                            <a:gd name="adj2" fmla="val 1081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25D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8" o:spid="_x0000_s1026" type="#_x0000_t102" style="position:absolute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    </w:pict>
          </mc:Fallback>
        </mc:AlternateConten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CE19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64770</wp:posOffset>
                </wp:positionV>
                <wp:extent cx="2571115" cy="448945"/>
                <wp:effectExtent l="0" t="0" r="38735" b="654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4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132C95" w:rsidRDefault="00103FED" w:rsidP="00E45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C95">
                              <w:rPr>
                                <w:b/>
                                <w:sz w:val="24"/>
                                <w:szCs w:val="24"/>
                              </w:rPr>
                              <w:t>3) Способствуют выработке ценностей: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132C95" w:rsidRDefault="00103FED" w:rsidP="00E453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2C95">
                        <w:rPr>
                          <w:b/>
                          <w:sz w:val="24"/>
                          <w:szCs w:val="24"/>
                        </w:rPr>
                        <w:t>3) Способствуют выработке ценностей: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CE19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104140</wp:posOffset>
                </wp:positionV>
                <wp:extent cx="1889125" cy="427355"/>
                <wp:effectExtent l="0" t="0" r="34925" b="4889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E45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служение человеку, его правам и свободам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511882" w:rsidRDefault="00103FED" w:rsidP="00E45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служение человеку, его правам и свободам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CE19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1898015" cy="427355"/>
                <wp:effectExtent l="0" t="0" r="45085" b="4889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честности и 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честности и 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60960</wp:posOffset>
                </wp:positionV>
                <wp:extent cx="1926590" cy="427355"/>
                <wp:effectExtent l="0" t="0" r="35560" b="488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профессионализму и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профессионализму и компетентности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2 Конституции Российской Федерации человек, его права и свободы являются высшей ценностью. Признание, </w:t>
      </w:r>
      <w:r w:rsidRPr="007508D6">
        <w:rPr>
          <w:color w:val="auto"/>
          <w:lang w:eastAsia="ru-RU"/>
        </w:rPr>
        <w:lastRenderedPageBreak/>
        <w:t>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4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lastRenderedPageBreak/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</w:t>
      </w:r>
      <w:r w:rsidR="00337263" w:rsidRPr="007C2C42">
        <w:rPr>
          <w:color w:val="auto"/>
          <w:shd w:val="clear" w:color="auto" w:fill="FFFFFF"/>
        </w:rPr>
        <w:lastRenderedPageBreak/>
        <w:t>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</w:t>
      </w:r>
      <w:r w:rsidR="00EC1552" w:rsidRPr="00C177AC">
        <w:rPr>
          <w:color w:val="auto"/>
        </w:rPr>
        <w:lastRenderedPageBreak/>
        <w:t xml:space="preserve">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от руководителя структурного подразделения, </w:t>
      </w:r>
      <w:r w:rsidRPr="00F4730F">
        <w:rPr>
          <w:color w:val="auto"/>
          <w:lang w:eastAsia="ru-RU"/>
        </w:rPr>
        <w:lastRenderedPageBreak/>
        <w:t>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умент </w:t>
      </w:r>
      <w:r w:rsidR="00083902">
        <w:rPr>
          <w:rFonts w:cs="Arial"/>
          <w:color w:val="auto"/>
          <w:szCs w:val="22"/>
          <w:shd w:val="clear" w:color="auto" w:fill="FFFFFF"/>
        </w:rPr>
        <w:lastRenderedPageBreak/>
        <w:t>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 xml:space="preserve">государственного </w:t>
      </w:r>
      <w:r w:rsidRPr="00A90000">
        <w:rPr>
          <w:b/>
          <w:color w:val="365F91" w:themeColor="accent1" w:themeShade="BF"/>
          <w:shd w:val="clear" w:color="auto" w:fill="FFFFFF"/>
        </w:rPr>
        <w:lastRenderedPageBreak/>
        <w:t>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 xml:space="preserve">может быть обеспечено посредством формирования базы учебно-методических материалов по вопросам, отражающим специфику деятельности соответствующего </w:t>
      </w:r>
      <w:r w:rsidRPr="005A582E">
        <w:lastRenderedPageBreak/>
        <w:t>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lastRenderedPageBreak/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lastRenderedPageBreak/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</w:t>
      </w:r>
      <w:r w:rsidR="00AB3BDB" w:rsidRPr="00AB3BDB">
        <w:rPr>
          <w:color w:val="auto"/>
        </w:rPr>
        <w:lastRenderedPageBreak/>
        <w:t xml:space="preserve">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lastRenderedPageBreak/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34001C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34001C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34001C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34001C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34001C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34001C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34001C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34001C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lastRenderedPageBreak/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lastRenderedPageBreak/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lastRenderedPageBreak/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lastRenderedPageBreak/>
              <w:t>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lastRenderedPageBreak/>
              <w:t>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lastRenderedPageBreak/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lastRenderedPageBreak/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1C" w:rsidRDefault="0034001C" w:rsidP="00FA3765">
      <w:r>
        <w:separator/>
      </w:r>
    </w:p>
  </w:endnote>
  <w:endnote w:type="continuationSeparator" w:id="0">
    <w:p w:rsidR="0034001C" w:rsidRDefault="0034001C" w:rsidP="00F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1C" w:rsidRDefault="0034001C" w:rsidP="00FA3765">
      <w:r>
        <w:separator/>
      </w:r>
    </w:p>
  </w:footnote>
  <w:footnote w:type="continuationSeparator" w:id="0">
    <w:p w:rsidR="0034001C" w:rsidRDefault="0034001C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7337"/>
      <w:docPartObj>
        <w:docPartGallery w:val="Page Numbers (Top of Page)"/>
        <w:docPartUnique/>
      </w:docPartObj>
    </w:sdtPr>
    <w:sdtEndPr/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191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 w15:restartNumberingAfterBreak="0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 w15:restartNumberingAfterBreak="0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 w15:restartNumberingAfterBreak="0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 w15:restartNumberingAfterBreak="0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 w15:restartNumberingAfterBreak="0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001C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1917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7bcd,#2b65ab,#ff9"/>
    </o:shapedefaults>
    <o:shapelayout v:ext="edit">
      <o:idmap v:ext="edit" data="1"/>
    </o:shapelayout>
  </w:shapeDefaults>
  <w:decimalSymbol w:val=","/>
  <w:listSeparator w:val=";"/>
  <w15:docId w15:val="{A1DEA99D-224E-4833-948B-37C2E64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73F01-4C46-49E4-82A0-6C90DE67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Ирина Владимировна Галова</cp:lastModifiedBy>
  <cp:revision>3</cp:revision>
  <cp:lastPrinted>2019-03-21T15:25:00Z</cp:lastPrinted>
  <dcterms:created xsi:type="dcterms:W3CDTF">2019-06-03T11:58:00Z</dcterms:created>
  <dcterms:modified xsi:type="dcterms:W3CDTF">2019-06-03T11:58:00Z</dcterms:modified>
</cp:coreProperties>
</file>