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52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numPr>
          <w:ilvl w:val="0"/>
          <w:numId w:val="1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F2149B">
        <w:rPr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DE5F88">
        <w:rPr>
          <w:b/>
          <w:sz w:val="28"/>
          <w:szCs w:val="28"/>
        </w:rPr>
        <w:t>ОРЕНБУРГСКОЙ</w:t>
      </w:r>
      <w:r w:rsidRPr="00F2149B">
        <w:rPr>
          <w:b/>
          <w:sz w:val="28"/>
          <w:szCs w:val="28"/>
        </w:rPr>
        <w:t xml:space="preserve"> ОБЛАСТИ</w:t>
      </w: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noProof/>
          <w:sz w:val="28"/>
          <w:szCs w:val="28"/>
          <w:lang w:eastAsia="ru-RU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noProof/>
          <w:sz w:val="28"/>
          <w:szCs w:val="28"/>
          <w:lang w:eastAsia="ru-RU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noProof/>
          <w:sz w:val="28"/>
          <w:szCs w:val="28"/>
          <w:lang w:eastAsia="ru-RU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noProof/>
          <w:sz w:val="28"/>
          <w:szCs w:val="28"/>
          <w:lang w:eastAsia="ru-RU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2149B">
        <w:rPr>
          <w:b/>
          <w:sz w:val="28"/>
          <w:szCs w:val="28"/>
        </w:rPr>
        <w:t xml:space="preserve">ДОКЛАД </w:t>
      </w: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2149B">
        <w:rPr>
          <w:b/>
          <w:sz w:val="28"/>
          <w:szCs w:val="28"/>
        </w:rPr>
        <w:t xml:space="preserve">ПО ПРАВОПРИМЕНИТЕЛЬНОЙ ПРАКТИКЕ </w:t>
      </w:r>
    </w:p>
    <w:p w:rsidR="00931552" w:rsidRPr="00DE5F88" w:rsidRDefault="00931552" w:rsidP="00931552">
      <w:pPr>
        <w:numPr>
          <w:ilvl w:val="0"/>
          <w:numId w:val="1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DE5F88">
        <w:rPr>
          <w:b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</w:t>
      </w:r>
      <w:r w:rsidR="00DE5F88" w:rsidRPr="00DE5F88">
        <w:rPr>
          <w:b/>
          <w:sz w:val="28"/>
          <w:szCs w:val="28"/>
        </w:rPr>
        <w:t>ОРЕНБУРГСКОЙ</w:t>
      </w:r>
      <w:r w:rsidRPr="00DE5F88">
        <w:rPr>
          <w:b/>
          <w:sz w:val="28"/>
          <w:szCs w:val="28"/>
        </w:rPr>
        <w:t xml:space="preserve"> ОБЛАСТИ</w:t>
      </w:r>
      <w:r w:rsidR="00DE5F88">
        <w:rPr>
          <w:b/>
          <w:sz w:val="28"/>
          <w:szCs w:val="28"/>
        </w:rPr>
        <w:t xml:space="preserve"> </w:t>
      </w:r>
      <w:r w:rsidR="00DE5F88" w:rsidRPr="00DE5F88">
        <w:rPr>
          <w:b/>
          <w:sz w:val="28"/>
          <w:szCs w:val="28"/>
        </w:rPr>
        <w:t xml:space="preserve">ЗА </w:t>
      </w:r>
      <w:r w:rsidR="00DE5F88" w:rsidRPr="00DE5F88">
        <w:rPr>
          <w:b/>
          <w:sz w:val="28"/>
          <w:szCs w:val="28"/>
          <w:lang w:val="en-US"/>
        </w:rPr>
        <w:t>II</w:t>
      </w:r>
      <w:r w:rsidR="00DE5F88" w:rsidRPr="00DE5F88">
        <w:rPr>
          <w:b/>
          <w:sz w:val="28"/>
          <w:szCs w:val="28"/>
        </w:rPr>
        <w:t xml:space="preserve"> КВАРТАЛ 2017</w:t>
      </w: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E5F88" w:rsidRDefault="00DE5F88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5F70" w:rsidRDefault="00B35F70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931552" w:rsidRPr="00F2149B" w:rsidRDefault="00DE5F88" w:rsidP="00931552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</w:p>
    <w:p w:rsidR="00931552" w:rsidRPr="00F2149B" w:rsidRDefault="00931552" w:rsidP="0093155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2149B">
        <w:rPr>
          <w:b/>
          <w:sz w:val="28"/>
          <w:szCs w:val="28"/>
        </w:rPr>
        <w:t>2017</w:t>
      </w:r>
    </w:p>
    <w:p w:rsidR="00B6510A" w:rsidRDefault="006F6647" w:rsidP="00B6510A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B6510A" w:rsidRDefault="00B6510A" w:rsidP="00AC683A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1552" w:rsidRDefault="00931552" w:rsidP="00AC683A">
      <w:pPr>
        <w:spacing w:line="276" w:lineRule="auto"/>
        <w:ind w:right="-1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Доклад по правоприменительной практике Управления Роспотребнадзора по </w:t>
      </w:r>
      <w:r w:rsidR="00DE5F88" w:rsidRPr="00DE5F88">
        <w:rPr>
          <w:sz w:val="28"/>
          <w:szCs w:val="28"/>
        </w:rPr>
        <w:t>Оренбургской</w:t>
      </w:r>
      <w:r>
        <w:rPr>
          <w:bCs/>
          <w:sz w:val="28"/>
          <w:szCs w:val="28"/>
          <w:lang w:eastAsia="ru-RU"/>
        </w:rPr>
        <w:t xml:space="preserve"> области (далее - Управление) подготовлен в соответствии с Методическими рекомендациями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(надзора), утвержденными  на заседании проектного комитета по основному направлению стратегического развития «Реформа контрольно-надзорной деятельности».</w:t>
      </w:r>
    </w:p>
    <w:p w:rsidR="00931552" w:rsidRDefault="00931552" w:rsidP="00AC683A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2 и 3 части 2 статьи 8.2 Федерального закона от 26 декабря 2008 г. № 294-ФЗ, положениями паспорта проекта «Внедрение системы комплексной профилактики нарушений обязательных требований» приоритетной программы «Реформа контрольной и надзорной деятельности» Управлением организовано проведение ежеквартальных публичных обсуждений результатов правоприменительной практики, руководств по соблюдению обязательных требований, входящих в компетенцию Роспотребнадзора.</w:t>
      </w:r>
      <w:proofErr w:type="gramEnd"/>
    </w:p>
    <w:p w:rsidR="00931552" w:rsidRPr="00F2149B" w:rsidRDefault="00931552" w:rsidP="00931552">
      <w:pPr>
        <w:suppressAutoHyphens w:val="0"/>
        <w:spacing w:after="1" w:line="276" w:lineRule="auto"/>
        <w:ind w:firstLine="54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149B">
        <w:rPr>
          <w:rFonts w:eastAsia="Calibri"/>
          <w:color w:val="000000"/>
          <w:sz w:val="28"/>
          <w:szCs w:val="28"/>
          <w:lang w:eastAsia="en-US"/>
        </w:rPr>
        <w:t>Управление является территориальным органом федерального органа исполнительной власти, осуществляющим функции по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931552" w:rsidRPr="00F2149B" w:rsidRDefault="00931552" w:rsidP="00931552">
      <w:pPr>
        <w:suppressAutoHyphens w:val="0"/>
        <w:spacing w:line="276" w:lineRule="auto"/>
        <w:ind w:right="-1" w:firstLine="54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2149B">
        <w:rPr>
          <w:rFonts w:eastAsia="Calibri"/>
          <w:bCs/>
          <w:color w:val="000000"/>
          <w:sz w:val="28"/>
          <w:szCs w:val="28"/>
          <w:lang w:eastAsia="ru-RU"/>
        </w:rPr>
        <w:t xml:space="preserve">Федеральный государственный контроль (надзор) осуществляется государственными гражданскими служащими Управления и его территориальных отделов в строгом соответствии с Положением об Управлении, утвержденным приказом Роспотребнадзора </w:t>
      </w:r>
      <w:r w:rsidR="00452760" w:rsidRPr="00452760">
        <w:rPr>
          <w:sz w:val="28"/>
          <w:szCs w:val="28"/>
        </w:rPr>
        <w:t>09.07.2012 № 693</w:t>
      </w:r>
      <w:r w:rsidRPr="00FC1E5F">
        <w:rPr>
          <w:rFonts w:eastAsia="Calibri"/>
          <w:bCs/>
          <w:color w:val="000000"/>
          <w:sz w:val="28"/>
          <w:szCs w:val="28"/>
          <w:lang w:eastAsia="ru-RU"/>
        </w:rPr>
        <w:t>, а также</w:t>
      </w:r>
      <w:r w:rsidRPr="00F2149B">
        <w:rPr>
          <w:rFonts w:eastAsia="Calibri"/>
          <w:bCs/>
          <w:color w:val="000000"/>
          <w:sz w:val="28"/>
          <w:szCs w:val="28"/>
          <w:lang w:eastAsia="ru-RU"/>
        </w:rPr>
        <w:t xml:space="preserve"> с </w:t>
      </w:r>
      <w:r w:rsidRPr="00F2149B">
        <w:rPr>
          <w:rFonts w:eastAsia="Calibri"/>
          <w:color w:val="000000"/>
          <w:sz w:val="28"/>
          <w:szCs w:val="28"/>
          <w:lang w:eastAsia="en-US"/>
        </w:rPr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</w:t>
      </w:r>
      <w:r>
        <w:rPr>
          <w:rFonts w:eastAsia="Calibri"/>
          <w:color w:val="000000"/>
          <w:sz w:val="28"/>
          <w:szCs w:val="28"/>
          <w:lang w:eastAsia="en-US"/>
        </w:rPr>
        <w:t>у - Федеральный закон № 294-ФЗ).</w:t>
      </w:r>
      <w:proofErr w:type="gramEnd"/>
    </w:p>
    <w:p w:rsidR="00931552" w:rsidRPr="00F2149B" w:rsidRDefault="00931552" w:rsidP="00931552">
      <w:pPr>
        <w:suppressAutoHyphens w:val="0"/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0"/>
        <w:rPr>
          <w:sz w:val="28"/>
          <w:szCs w:val="28"/>
          <w:lang w:eastAsia="ru-RU"/>
        </w:rPr>
      </w:pPr>
      <w:r w:rsidRPr="00F2149B">
        <w:rPr>
          <w:rFonts w:eastAsia="Calibri"/>
          <w:color w:val="000000"/>
          <w:sz w:val="28"/>
          <w:szCs w:val="28"/>
          <w:lang w:eastAsia="en-US"/>
        </w:rPr>
        <w:t>В июле 2016 года в Федеральный закон № 294-ФЗ</w:t>
      </w:r>
      <w:r w:rsidRPr="00F2149B">
        <w:rPr>
          <w:bCs/>
          <w:kern w:val="36"/>
          <w:sz w:val="28"/>
          <w:szCs w:val="28"/>
          <w:lang w:eastAsia="ru-RU"/>
        </w:rPr>
        <w:t xml:space="preserve"> внесены существенные изменения. </w:t>
      </w:r>
      <w:r w:rsidRPr="00F2149B">
        <w:rPr>
          <w:rFonts w:eastAsia="Calibri"/>
          <w:color w:val="000000"/>
          <w:sz w:val="28"/>
          <w:szCs w:val="28"/>
          <w:lang w:eastAsia="en-US"/>
        </w:rPr>
        <w:t xml:space="preserve">Одним из новелл </w:t>
      </w:r>
      <w:r w:rsidRPr="00F2149B">
        <w:rPr>
          <w:bCs/>
          <w:kern w:val="36"/>
          <w:sz w:val="28"/>
          <w:szCs w:val="28"/>
          <w:lang w:eastAsia="ru-RU"/>
        </w:rPr>
        <w:t>является понятие «</w:t>
      </w:r>
      <w:r w:rsidRPr="00F2149B">
        <w:rPr>
          <w:sz w:val="28"/>
          <w:szCs w:val="28"/>
          <w:lang w:eastAsia="ru-RU"/>
        </w:rPr>
        <w:t xml:space="preserve">профилактика нарушений обязательных требований». Требования к организации и проведению мероприятий, направленных на профилактику нарушений обязательных требований предусмотрены статьей 8.2. </w:t>
      </w:r>
      <w:r w:rsidRPr="00F2149B">
        <w:rPr>
          <w:rFonts w:eastAsia="Calibri"/>
          <w:color w:val="000000"/>
          <w:sz w:val="28"/>
          <w:szCs w:val="28"/>
          <w:lang w:eastAsia="en-US"/>
        </w:rPr>
        <w:t>Федерального закона № 294-ФЗ.</w:t>
      </w:r>
    </w:p>
    <w:p w:rsidR="00931552" w:rsidRPr="00F2149B" w:rsidRDefault="00931552" w:rsidP="00931552">
      <w:pPr>
        <w:suppressAutoHyphens w:val="0"/>
        <w:spacing w:line="276" w:lineRule="auto"/>
        <w:ind w:right="-1" w:firstLine="54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2149B">
        <w:rPr>
          <w:rFonts w:eastAsia="Calibri"/>
          <w:color w:val="000000"/>
          <w:sz w:val="28"/>
          <w:szCs w:val="28"/>
          <w:lang w:eastAsia="en-US"/>
        </w:rPr>
        <w:t xml:space="preserve">Во исполнение требований </w:t>
      </w:r>
      <w:r w:rsidR="00864D32">
        <w:rPr>
          <w:rFonts w:eastAsia="Calibri"/>
          <w:color w:val="000000"/>
          <w:sz w:val="28"/>
          <w:szCs w:val="28"/>
          <w:lang w:eastAsia="en-US"/>
        </w:rPr>
        <w:t>статьи</w:t>
      </w:r>
      <w:r w:rsidRPr="00F2149B">
        <w:rPr>
          <w:rFonts w:eastAsia="Calibri"/>
          <w:color w:val="000000"/>
          <w:sz w:val="28"/>
          <w:szCs w:val="28"/>
          <w:lang w:eastAsia="en-US"/>
        </w:rPr>
        <w:t xml:space="preserve">, в рамках профилактики предупреждения нарушений, установленных федеральными законами и </w:t>
      </w:r>
      <w:r w:rsidRPr="00F2149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иными нормативными правовыми актами Российской Федерации, в сети «Интернет» в открытом доступе на официальном сайте Управления размещены перечни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федерального государственного санитарно-эпидемиологического надзора.  </w:t>
      </w:r>
      <w:proofErr w:type="gramEnd"/>
    </w:p>
    <w:p w:rsidR="00931552" w:rsidRPr="00F2149B" w:rsidRDefault="00931552" w:rsidP="00931552">
      <w:pPr>
        <w:suppressAutoHyphens w:val="0"/>
        <w:spacing w:line="276" w:lineRule="auto"/>
        <w:ind w:right="-1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>Согласно Федеральному закону 294-ФЗ г</w:t>
      </w:r>
      <w:r w:rsidRPr="00F2149B">
        <w:rPr>
          <w:rFonts w:eastAsia="Calibri"/>
          <w:bCs/>
          <w:color w:val="000000"/>
          <w:sz w:val="28"/>
          <w:szCs w:val="28"/>
          <w:lang w:eastAsia="ru-RU"/>
        </w:rPr>
        <w:t>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требования.</w:t>
      </w:r>
    </w:p>
    <w:p w:rsidR="00931552" w:rsidRPr="00F2149B" w:rsidRDefault="00931552" w:rsidP="00931552">
      <w:pPr>
        <w:suppressAutoHyphens w:val="0"/>
        <w:spacing w:line="276" w:lineRule="auto"/>
        <w:ind w:right="-1"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F2149B">
        <w:rPr>
          <w:rFonts w:eastAsia="Calibri"/>
          <w:bCs/>
          <w:color w:val="000000"/>
          <w:sz w:val="28"/>
          <w:szCs w:val="28"/>
          <w:lang w:eastAsia="ru-RU"/>
        </w:rPr>
        <w:t xml:space="preserve">Осуществление государственного контроля (надзора) направлено на предупреждение нарушения прав, пресечение нарушений обязательных требований, наказание виновных лиц. </w:t>
      </w:r>
    </w:p>
    <w:p w:rsidR="00931552" w:rsidRPr="00F2149B" w:rsidRDefault="00931552" w:rsidP="00931552">
      <w:pPr>
        <w:suppressAutoHyphens w:val="0"/>
        <w:spacing w:line="276" w:lineRule="auto"/>
        <w:ind w:right="-1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149B">
        <w:rPr>
          <w:rFonts w:eastAsia="Calibri"/>
          <w:bCs/>
          <w:color w:val="000000"/>
          <w:sz w:val="28"/>
          <w:szCs w:val="28"/>
          <w:lang w:eastAsia="ru-RU"/>
        </w:rPr>
        <w:t xml:space="preserve">Одной из основных форм контрольно-надзорной деятельности являются проверки, под которыми понимается </w:t>
      </w:r>
      <w:r w:rsidRPr="00F2149B">
        <w:rPr>
          <w:rFonts w:eastAsia="Calibri"/>
          <w:color w:val="000000"/>
          <w:sz w:val="28"/>
          <w:szCs w:val="28"/>
          <w:lang w:eastAsia="en-US"/>
        </w:rPr>
        <w:t xml:space="preserve">совокупность проводимых органом государственного контроля (надзора)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требованиям. </w:t>
      </w:r>
    </w:p>
    <w:p w:rsidR="00931552" w:rsidRPr="00F2149B" w:rsidRDefault="00931552" w:rsidP="00931552">
      <w:pPr>
        <w:suppressAutoHyphens w:val="0"/>
        <w:spacing w:line="276" w:lineRule="auto"/>
        <w:ind w:right="-1" w:firstLine="708"/>
        <w:contextualSpacing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F2149B">
        <w:rPr>
          <w:rFonts w:eastAsia="Calibri"/>
          <w:bCs/>
          <w:color w:val="000000"/>
          <w:sz w:val="28"/>
          <w:szCs w:val="28"/>
          <w:lang w:eastAsia="ru-RU"/>
        </w:rPr>
        <w:t xml:space="preserve">Контрольно-надзорная деятельность реализуется </w:t>
      </w:r>
      <w:r>
        <w:rPr>
          <w:rFonts w:eastAsia="Calibri"/>
          <w:bCs/>
          <w:color w:val="000000"/>
          <w:sz w:val="28"/>
          <w:szCs w:val="28"/>
          <w:lang w:eastAsia="ru-RU"/>
        </w:rPr>
        <w:t>Управлением</w:t>
      </w:r>
      <w:r w:rsidRPr="00F2149B">
        <w:rPr>
          <w:rFonts w:eastAsia="Calibri"/>
          <w:bCs/>
          <w:color w:val="000000"/>
          <w:sz w:val="28"/>
          <w:szCs w:val="28"/>
          <w:lang w:eastAsia="ru-RU"/>
        </w:rPr>
        <w:t xml:space="preserve"> посредством организации и проведения проверок юридических лиц и индивидуальных предпринимателей (плановые и внеплановые, выездные, документарные), испытаний и экспертиз, рассмотрения жалоб, заявлений, сообщений средств массовой информации и т.д.</w:t>
      </w:r>
    </w:p>
    <w:p w:rsidR="00931552" w:rsidRPr="00D63BC3" w:rsidRDefault="00931552" w:rsidP="00931552">
      <w:pPr>
        <w:suppressAutoHyphens w:val="0"/>
        <w:spacing w:after="1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63BC3">
        <w:rPr>
          <w:rFonts w:eastAsia="Calibri"/>
          <w:sz w:val="28"/>
          <w:szCs w:val="28"/>
          <w:lang w:eastAsia="en-US"/>
        </w:rPr>
        <w:t>Деятельность Управления по осуществлению проверок юридических лиц и индивидуальных предпринимателей по выполнению ими обязательных требований в установленной сфере деятельности Роспотребнадзора регламентируется следующими документами:</w:t>
      </w:r>
    </w:p>
    <w:p w:rsidR="00931552" w:rsidRPr="00D63BC3" w:rsidRDefault="00931552" w:rsidP="00931552">
      <w:pPr>
        <w:numPr>
          <w:ilvl w:val="0"/>
          <w:numId w:val="12"/>
        </w:numPr>
        <w:suppressAutoHyphens w:val="0"/>
        <w:spacing w:after="1" w:line="276" w:lineRule="auto"/>
        <w:jc w:val="both"/>
        <w:rPr>
          <w:rFonts w:eastAsia="Calibri"/>
          <w:sz w:val="28"/>
          <w:szCs w:val="28"/>
          <w:lang w:eastAsia="en-US"/>
        </w:rPr>
      </w:pPr>
      <w:r w:rsidRPr="00D63BC3">
        <w:rPr>
          <w:rFonts w:eastAsia="Calibri"/>
          <w:sz w:val="28"/>
          <w:szCs w:val="28"/>
          <w:lang w:eastAsia="en-US"/>
        </w:rPr>
        <w:t>Федеральным законом от 30.03.1999 № 52-ФЗ «О санитарно-эпидемиологическом благополучии населения»;</w:t>
      </w:r>
    </w:p>
    <w:p w:rsidR="00931552" w:rsidRPr="00D63BC3" w:rsidRDefault="00931552" w:rsidP="00931552">
      <w:pPr>
        <w:numPr>
          <w:ilvl w:val="0"/>
          <w:numId w:val="12"/>
        </w:numPr>
        <w:suppressAutoHyphens w:val="0"/>
        <w:spacing w:after="1" w:line="276" w:lineRule="auto"/>
        <w:jc w:val="both"/>
        <w:rPr>
          <w:rFonts w:eastAsia="Calibri"/>
          <w:sz w:val="28"/>
          <w:szCs w:val="28"/>
          <w:lang w:eastAsia="en-US"/>
        </w:rPr>
      </w:pPr>
      <w:r w:rsidRPr="00D63BC3">
        <w:rPr>
          <w:rFonts w:eastAsia="Calibri"/>
          <w:sz w:val="28"/>
          <w:szCs w:val="28"/>
          <w:lang w:eastAsia="en-US"/>
        </w:rPr>
        <w:t>Законом Российской Федерации  от  07.02.1992 № 2300-1  «О защите прав потребителей»;</w:t>
      </w:r>
    </w:p>
    <w:p w:rsidR="00931552" w:rsidRPr="00D63BC3" w:rsidRDefault="00931552" w:rsidP="00931552">
      <w:pPr>
        <w:numPr>
          <w:ilvl w:val="0"/>
          <w:numId w:val="12"/>
        </w:numPr>
        <w:suppressAutoHyphens w:val="0"/>
        <w:spacing w:after="1" w:line="276" w:lineRule="auto"/>
        <w:jc w:val="both"/>
        <w:rPr>
          <w:rFonts w:eastAsia="Calibri"/>
          <w:sz w:val="28"/>
          <w:szCs w:val="28"/>
          <w:lang w:eastAsia="en-US"/>
        </w:rPr>
      </w:pPr>
      <w:r w:rsidRPr="00D63BC3">
        <w:rPr>
          <w:rFonts w:eastAsia="Calibri"/>
          <w:sz w:val="28"/>
          <w:szCs w:val="28"/>
          <w:lang w:eastAsia="en-US"/>
        </w:rPr>
        <w:t>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931552" w:rsidRPr="00D63BC3" w:rsidRDefault="00931552" w:rsidP="00931552">
      <w:pPr>
        <w:numPr>
          <w:ilvl w:val="0"/>
          <w:numId w:val="12"/>
        </w:numPr>
        <w:suppressAutoHyphens w:val="0"/>
        <w:spacing w:after="1" w:line="276" w:lineRule="auto"/>
        <w:jc w:val="both"/>
        <w:rPr>
          <w:rFonts w:eastAsia="Calibri"/>
          <w:sz w:val="28"/>
          <w:szCs w:val="28"/>
          <w:lang w:eastAsia="en-US"/>
        </w:rPr>
      </w:pPr>
      <w:r w:rsidRPr="00D63BC3">
        <w:rPr>
          <w:rFonts w:eastAsia="Calibri"/>
          <w:sz w:val="28"/>
          <w:szCs w:val="28"/>
          <w:lang w:eastAsia="en-US"/>
        </w:rPr>
        <w:lastRenderedPageBreak/>
        <w:t>Федеральным законом от 21.11.2011 № 323-ФЗ «Об основах охраны здоровья граждан в Российской Федерации»;</w:t>
      </w:r>
    </w:p>
    <w:p w:rsidR="00931552" w:rsidRPr="00D63BC3" w:rsidRDefault="00931552" w:rsidP="00931552">
      <w:pPr>
        <w:numPr>
          <w:ilvl w:val="0"/>
          <w:numId w:val="12"/>
        </w:numPr>
        <w:suppressAutoHyphens w:val="0"/>
        <w:spacing w:after="1" w:line="276" w:lineRule="auto"/>
        <w:jc w:val="both"/>
        <w:rPr>
          <w:rFonts w:eastAsia="Calibri"/>
          <w:sz w:val="28"/>
          <w:szCs w:val="28"/>
          <w:lang w:eastAsia="en-US"/>
        </w:rPr>
      </w:pPr>
      <w:r w:rsidRPr="00D63BC3">
        <w:rPr>
          <w:rFonts w:eastAsia="Calibri"/>
          <w:sz w:val="28"/>
          <w:szCs w:val="28"/>
          <w:lang w:eastAsia="en-US"/>
        </w:rPr>
        <w:t>Федеральным законом от 02.05.2006 № 59-ФЗ «О порядке рассмотрения обращений граждан Российской Федерации»;</w:t>
      </w:r>
    </w:p>
    <w:p w:rsidR="00931552" w:rsidRPr="00D63BC3" w:rsidRDefault="00931552" w:rsidP="00931552">
      <w:pPr>
        <w:numPr>
          <w:ilvl w:val="0"/>
          <w:numId w:val="12"/>
        </w:numPr>
        <w:suppressAutoHyphens w:val="0"/>
        <w:spacing w:after="1" w:line="276" w:lineRule="auto"/>
        <w:jc w:val="both"/>
        <w:rPr>
          <w:rFonts w:eastAsia="Calibri"/>
          <w:sz w:val="28"/>
          <w:szCs w:val="28"/>
          <w:lang w:eastAsia="en-US"/>
        </w:rPr>
      </w:pPr>
      <w:r w:rsidRPr="00D63BC3">
        <w:rPr>
          <w:rFonts w:eastAsia="Calibri"/>
          <w:sz w:val="28"/>
          <w:szCs w:val="28"/>
          <w:lang w:eastAsia="en-US"/>
        </w:rPr>
        <w:t>Федеральным законом от 02.01.2000 № 29-ФЗ «О качестве и безопасности пищевых продуктов»;</w:t>
      </w:r>
    </w:p>
    <w:p w:rsidR="00931552" w:rsidRPr="00D63BC3" w:rsidRDefault="00931552" w:rsidP="00931552">
      <w:pPr>
        <w:numPr>
          <w:ilvl w:val="0"/>
          <w:numId w:val="12"/>
        </w:numPr>
        <w:suppressAutoHyphens w:val="0"/>
        <w:spacing w:after="1" w:line="276" w:lineRule="auto"/>
        <w:jc w:val="both"/>
        <w:rPr>
          <w:rFonts w:eastAsia="Calibri"/>
          <w:sz w:val="28"/>
          <w:szCs w:val="28"/>
          <w:lang w:eastAsia="en-US"/>
        </w:rPr>
      </w:pPr>
      <w:r w:rsidRPr="00D63BC3">
        <w:rPr>
          <w:rFonts w:eastAsia="Calibri"/>
          <w:sz w:val="28"/>
          <w:szCs w:val="28"/>
          <w:lang w:eastAsia="en-US"/>
        </w:rPr>
        <w:t>Федеральным законом от 04.05.2011 № 99-ФЗ «О лицензировании отдельных видов деятельности»;</w:t>
      </w:r>
    </w:p>
    <w:p w:rsidR="00931552" w:rsidRPr="00D63BC3" w:rsidRDefault="00931552" w:rsidP="00931552">
      <w:pPr>
        <w:numPr>
          <w:ilvl w:val="0"/>
          <w:numId w:val="12"/>
        </w:numPr>
        <w:suppressAutoHyphens w:val="0"/>
        <w:spacing w:after="1" w:line="276" w:lineRule="auto"/>
        <w:jc w:val="both"/>
        <w:rPr>
          <w:rFonts w:eastAsia="Calibri"/>
          <w:sz w:val="28"/>
          <w:szCs w:val="28"/>
          <w:lang w:eastAsia="en-US"/>
        </w:rPr>
      </w:pPr>
      <w:r w:rsidRPr="00D63BC3">
        <w:rPr>
          <w:rFonts w:eastAsia="Calibri"/>
          <w:sz w:val="28"/>
          <w:szCs w:val="28"/>
          <w:lang w:eastAsia="en-US"/>
        </w:rPr>
        <w:t>Федеральным законом от 27.12.2002 № 184-ФЗ «О техническом регулировании»;</w:t>
      </w:r>
    </w:p>
    <w:p w:rsidR="00DE5F88" w:rsidRDefault="00931552" w:rsidP="00931552">
      <w:pPr>
        <w:numPr>
          <w:ilvl w:val="0"/>
          <w:numId w:val="12"/>
        </w:numPr>
        <w:suppressAutoHyphens w:val="0"/>
        <w:spacing w:after="1" w:line="276" w:lineRule="auto"/>
        <w:jc w:val="both"/>
        <w:rPr>
          <w:rFonts w:eastAsia="Calibri"/>
          <w:sz w:val="28"/>
          <w:szCs w:val="28"/>
          <w:lang w:eastAsia="en-US"/>
        </w:rPr>
      </w:pPr>
      <w:r w:rsidRPr="00D63BC3">
        <w:rPr>
          <w:rFonts w:eastAsia="Calibri"/>
          <w:sz w:val="28"/>
          <w:szCs w:val="28"/>
          <w:lang w:eastAsia="en-US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DE5F88">
        <w:rPr>
          <w:rFonts w:eastAsia="Calibri"/>
          <w:sz w:val="28"/>
          <w:szCs w:val="28"/>
          <w:lang w:eastAsia="en-US"/>
        </w:rPr>
        <w:t>.</w:t>
      </w:r>
    </w:p>
    <w:p w:rsidR="00931552" w:rsidRPr="00F2149B" w:rsidRDefault="00931552" w:rsidP="00931552">
      <w:pPr>
        <w:suppressAutoHyphens w:val="0"/>
        <w:spacing w:line="276" w:lineRule="auto"/>
        <w:ind w:firstLine="540"/>
        <w:contextualSpacing/>
        <w:jc w:val="both"/>
        <w:rPr>
          <w:sz w:val="28"/>
          <w:szCs w:val="28"/>
          <w:lang w:eastAsia="ru-RU"/>
        </w:rPr>
      </w:pPr>
      <w:proofErr w:type="gramStart"/>
      <w:r w:rsidRPr="00F2149B">
        <w:rPr>
          <w:sz w:val="28"/>
          <w:szCs w:val="28"/>
          <w:lang w:eastAsia="ru-RU"/>
        </w:rPr>
        <w:t xml:space="preserve">Работа Управления с 2016 года по ведению контрольно-надзорной деятельности проводится </w:t>
      </w:r>
      <w:r>
        <w:rPr>
          <w:sz w:val="28"/>
          <w:szCs w:val="28"/>
          <w:lang w:eastAsia="ru-RU"/>
        </w:rPr>
        <w:t xml:space="preserve">также </w:t>
      </w:r>
      <w:r w:rsidRPr="00F2149B">
        <w:rPr>
          <w:sz w:val="28"/>
          <w:szCs w:val="28"/>
          <w:lang w:eastAsia="ru-RU"/>
        </w:rPr>
        <w:t>в соответствии с Постановлением Правительства РФ от 17.08.2016 N 806 (ред. от 02.03.2017)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(вместе с "Правилами отнесения деятельности юридических лиц и индивидуальных предпринимателей и (или) используемых ими производственных объектов</w:t>
      </w:r>
      <w:proofErr w:type="gramEnd"/>
      <w:r w:rsidRPr="00F2149B">
        <w:rPr>
          <w:sz w:val="28"/>
          <w:szCs w:val="28"/>
          <w:lang w:eastAsia="ru-RU"/>
        </w:rPr>
        <w:t xml:space="preserve"> к определенной категории риска или определенному классу (категории) опасности")</w:t>
      </w:r>
    </w:p>
    <w:p w:rsidR="00931552" w:rsidRPr="00F2149B" w:rsidRDefault="00931552" w:rsidP="00931552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>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931552" w:rsidRPr="00F2149B" w:rsidRDefault="00931552" w:rsidP="00931552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>для категории чрезвычайно высокого риска - один раз в календарном году;</w:t>
      </w:r>
    </w:p>
    <w:p w:rsidR="00931552" w:rsidRPr="00F2149B" w:rsidRDefault="00931552" w:rsidP="00931552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>для категории высокого риска - один раз в 2 года;</w:t>
      </w:r>
    </w:p>
    <w:p w:rsidR="00931552" w:rsidRPr="00F2149B" w:rsidRDefault="00931552" w:rsidP="00931552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>для категории значительного риска - один раз в 3 года;</w:t>
      </w:r>
    </w:p>
    <w:p w:rsidR="00931552" w:rsidRPr="00F2149B" w:rsidRDefault="00931552" w:rsidP="00931552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>для категории среднего риска - не чаще чем один раз в 4 года;</w:t>
      </w:r>
    </w:p>
    <w:p w:rsidR="00931552" w:rsidRPr="00F2149B" w:rsidRDefault="00931552" w:rsidP="00931552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>для категории умеренного риска - не чаще чем один раз в 6 лет.</w:t>
      </w:r>
    </w:p>
    <w:p w:rsidR="00931552" w:rsidRPr="00F2149B" w:rsidRDefault="00931552" w:rsidP="00931552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 xml:space="preserve">В отношении </w:t>
      </w:r>
      <w:proofErr w:type="gramStart"/>
      <w:r w:rsidRPr="00F2149B">
        <w:rPr>
          <w:sz w:val="28"/>
          <w:szCs w:val="28"/>
          <w:lang w:eastAsia="ru-RU"/>
        </w:rPr>
        <w:t>объектов государственного надзора, отнесенных к категории низкого риска и где категория риска не просчитана</w:t>
      </w:r>
      <w:proofErr w:type="gramEnd"/>
      <w:r w:rsidRPr="00F2149B">
        <w:rPr>
          <w:sz w:val="28"/>
          <w:szCs w:val="28"/>
          <w:lang w:eastAsia="ru-RU"/>
        </w:rPr>
        <w:t xml:space="preserve"> плановые проверки, не проводятся.</w:t>
      </w:r>
    </w:p>
    <w:p w:rsidR="00931552" w:rsidRPr="00F2149B" w:rsidRDefault="00931552" w:rsidP="00931552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 xml:space="preserve">Плановые проверки в отношении объектов: </w:t>
      </w:r>
    </w:p>
    <w:p w:rsidR="00931552" w:rsidRPr="00F2149B" w:rsidRDefault="00931552" w:rsidP="00931552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proofErr w:type="gramStart"/>
      <w:r w:rsidRPr="00F2149B">
        <w:rPr>
          <w:sz w:val="28"/>
          <w:szCs w:val="28"/>
          <w:lang w:eastAsia="ru-RU"/>
        </w:rPr>
        <w:t>оказывающих</w:t>
      </w:r>
      <w:proofErr w:type="gramEnd"/>
      <w:r w:rsidRPr="00F2149B">
        <w:rPr>
          <w:sz w:val="28"/>
          <w:szCs w:val="28"/>
          <w:lang w:eastAsia="ru-RU"/>
        </w:rPr>
        <w:t xml:space="preserve"> амбулаторно-поликлиническую медицинскую помощь;</w:t>
      </w:r>
    </w:p>
    <w:p w:rsidR="00931552" w:rsidRPr="00F2149B" w:rsidRDefault="00931552" w:rsidP="00931552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proofErr w:type="gramStart"/>
      <w:r w:rsidRPr="00F2149B">
        <w:rPr>
          <w:sz w:val="28"/>
          <w:szCs w:val="28"/>
          <w:lang w:eastAsia="ru-RU"/>
        </w:rPr>
        <w:t>оказывающих</w:t>
      </w:r>
      <w:proofErr w:type="gramEnd"/>
      <w:r w:rsidRPr="00F2149B">
        <w:rPr>
          <w:sz w:val="28"/>
          <w:szCs w:val="28"/>
          <w:lang w:eastAsia="ru-RU"/>
        </w:rPr>
        <w:t xml:space="preserve"> стационарную и санаторно-курортную медицинскую помощь;</w:t>
      </w:r>
    </w:p>
    <w:p w:rsidR="00931552" w:rsidRPr="00F2149B" w:rsidRDefault="00931552" w:rsidP="00931552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lastRenderedPageBreak/>
        <w:t>дошкольное и начальное общее образование;</w:t>
      </w:r>
    </w:p>
    <w:p w:rsidR="00931552" w:rsidRPr="00F2149B" w:rsidRDefault="00931552" w:rsidP="00931552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>основное общее и среднее общее образование;</w:t>
      </w:r>
    </w:p>
    <w:p w:rsidR="00931552" w:rsidRPr="00F2149B" w:rsidRDefault="00931552" w:rsidP="00931552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>деятельность детских лагерей;</w:t>
      </w:r>
    </w:p>
    <w:p w:rsidR="00931552" w:rsidRPr="00F2149B" w:rsidRDefault="00931552" w:rsidP="00931552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>предоставление социальных услуг с обеспечением проживания</w:t>
      </w:r>
    </w:p>
    <w:p w:rsidR="00931552" w:rsidRDefault="00931552" w:rsidP="00931552">
      <w:p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F2149B">
        <w:rPr>
          <w:sz w:val="28"/>
          <w:szCs w:val="28"/>
          <w:lang w:eastAsia="ru-RU"/>
        </w:rPr>
        <w:t>проводятся с кратностью утвержденной Постановлением Правительства</w:t>
      </w:r>
      <w:r w:rsidR="00BD4A95">
        <w:rPr>
          <w:sz w:val="28"/>
          <w:szCs w:val="28"/>
          <w:lang w:eastAsia="ru-RU"/>
        </w:rPr>
        <w:t xml:space="preserve">        </w:t>
      </w:r>
      <w:r w:rsidRPr="00F2149B">
        <w:rPr>
          <w:sz w:val="28"/>
          <w:szCs w:val="28"/>
          <w:lang w:eastAsia="ru-RU"/>
        </w:rPr>
        <w:t xml:space="preserve"> № 944.</w:t>
      </w:r>
    </w:p>
    <w:p w:rsidR="005544D8" w:rsidRPr="00593F44" w:rsidRDefault="005544D8" w:rsidP="005544D8">
      <w:pPr>
        <w:spacing w:line="276" w:lineRule="auto"/>
        <w:ind w:firstLine="709"/>
        <w:jc w:val="both"/>
        <w:rPr>
          <w:sz w:val="28"/>
          <w:szCs w:val="28"/>
        </w:rPr>
      </w:pPr>
      <w:r w:rsidRPr="00593F44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реализуется </w:t>
      </w:r>
      <w:r w:rsidRPr="00593F44">
        <w:rPr>
          <w:sz w:val="28"/>
          <w:szCs w:val="28"/>
        </w:rPr>
        <w:t>разработанная программа профилактики нарушений обязательных требований санитарного законодательства и законодательства в сфере защиты прав потребителей на 2017  г.</w:t>
      </w:r>
    </w:p>
    <w:p w:rsidR="005544D8" w:rsidRDefault="005544D8" w:rsidP="005544D8">
      <w:pPr>
        <w:spacing w:line="276" w:lineRule="auto"/>
        <w:ind w:firstLine="709"/>
        <w:jc w:val="both"/>
        <w:rPr>
          <w:sz w:val="28"/>
          <w:szCs w:val="28"/>
        </w:rPr>
      </w:pPr>
      <w:r w:rsidRPr="00593F44">
        <w:rPr>
          <w:sz w:val="28"/>
          <w:szCs w:val="28"/>
        </w:rPr>
        <w:t xml:space="preserve">В рамках профилактики предупреждения нарушений, установленных нормативными правовыми актами Российской Федерации, в открытом доступе на официальном сайте Управления </w:t>
      </w:r>
      <w:r>
        <w:rPr>
          <w:sz w:val="28"/>
          <w:szCs w:val="28"/>
        </w:rPr>
        <w:t>размещены</w:t>
      </w:r>
      <w:r w:rsidRPr="00593F44">
        <w:rPr>
          <w:sz w:val="28"/>
          <w:szCs w:val="28"/>
        </w:rPr>
        <w:t xml:space="preserve"> перечни актов,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федерального государственного санита</w:t>
      </w:r>
      <w:r>
        <w:rPr>
          <w:sz w:val="28"/>
          <w:szCs w:val="28"/>
        </w:rPr>
        <w:t>рно-эпидемиологического надзора. Данные перечни регулярно актуализируются.</w:t>
      </w:r>
    </w:p>
    <w:p w:rsidR="005544D8" w:rsidRDefault="005544D8" w:rsidP="005544D8">
      <w:p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</w:p>
    <w:p w:rsidR="00AC683A" w:rsidRPr="006F6647" w:rsidRDefault="00AC683A" w:rsidP="00AC683A">
      <w:pPr>
        <w:spacing w:line="276" w:lineRule="auto"/>
        <w:ind w:firstLine="709"/>
        <w:contextualSpacing/>
        <w:jc w:val="center"/>
        <w:rPr>
          <w:b/>
          <w:lang w:eastAsia="ru-RU"/>
        </w:rPr>
      </w:pPr>
      <w:r w:rsidRPr="006F6647">
        <w:rPr>
          <w:b/>
          <w:lang w:eastAsia="ru-RU"/>
        </w:rPr>
        <w:t>РЕЗУЛЬТАТЫ КОНТРОЛЬНО-НАДЗОРНОЙ ДЕЯТЕЛЬНОСТИ</w:t>
      </w:r>
    </w:p>
    <w:p w:rsidR="00FC1E5F" w:rsidRPr="006F6647" w:rsidRDefault="00FC1E5F" w:rsidP="00AC683A">
      <w:pPr>
        <w:spacing w:line="276" w:lineRule="auto"/>
        <w:ind w:firstLine="709"/>
        <w:contextualSpacing/>
        <w:jc w:val="center"/>
        <w:rPr>
          <w:lang w:eastAsia="ru-RU"/>
        </w:rPr>
      </w:pPr>
    </w:p>
    <w:p w:rsidR="00AC683A" w:rsidRDefault="00AC683A" w:rsidP="00AC683A">
      <w:pPr>
        <w:ind w:left="34" w:firstLine="714"/>
        <w:jc w:val="both"/>
        <w:rPr>
          <w:sz w:val="28"/>
          <w:szCs w:val="28"/>
        </w:rPr>
      </w:pPr>
      <w:proofErr w:type="gramStart"/>
      <w:r w:rsidRPr="00212362">
        <w:rPr>
          <w:sz w:val="28"/>
          <w:szCs w:val="28"/>
        </w:rPr>
        <w:t>Всего</w:t>
      </w:r>
      <w:r w:rsidR="00FC1E5F" w:rsidRPr="00212362">
        <w:rPr>
          <w:sz w:val="28"/>
          <w:szCs w:val="28"/>
        </w:rPr>
        <w:t xml:space="preserve"> во </w:t>
      </w:r>
      <w:r w:rsidR="00FC1E5F" w:rsidRPr="00212362">
        <w:rPr>
          <w:sz w:val="28"/>
          <w:szCs w:val="28"/>
          <w:lang w:val="en-US"/>
        </w:rPr>
        <w:t>II</w:t>
      </w:r>
      <w:r w:rsidR="00B35F70" w:rsidRPr="00212362">
        <w:rPr>
          <w:sz w:val="28"/>
          <w:szCs w:val="28"/>
        </w:rPr>
        <w:t xml:space="preserve"> квартале </w:t>
      </w:r>
      <w:r w:rsidRPr="00212362">
        <w:rPr>
          <w:sz w:val="28"/>
          <w:szCs w:val="28"/>
        </w:rPr>
        <w:t>2017</w:t>
      </w:r>
      <w:r w:rsidR="00212362">
        <w:rPr>
          <w:sz w:val="28"/>
          <w:szCs w:val="28"/>
        </w:rPr>
        <w:t xml:space="preserve"> </w:t>
      </w:r>
      <w:r w:rsidRPr="00212362">
        <w:rPr>
          <w:sz w:val="28"/>
          <w:szCs w:val="28"/>
        </w:rPr>
        <w:t>г</w:t>
      </w:r>
      <w:r w:rsidR="00212362">
        <w:rPr>
          <w:sz w:val="28"/>
          <w:szCs w:val="28"/>
        </w:rPr>
        <w:t xml:space="preserve">ода </w:t>
      </w:r>
      <w:r w:rsidRPr="00212362">
        <w:rPr>
          <w:sz w:val="28"/>
          <w:szCs w:val="28"/>
        </w:rPr>
        <w:t xml:space="preserve"> проведено </w:t>
      </w:r>
      <w:r w:rsidR="00212362" w:rsidRPr="00212362">
        <w:rPr>
          <w:sz w:val="28"/>
          <w:szCs w:val="28"/>
        </w:rPr>
        <w:t>785</w:t>
      </w:r>
      <w:r w:rsidRPr="00212362">
        <w:rPr>
          <w:sz w:val="28"/>
          <w:szCs w:val="28"/>
        </w:rPr>
        <w:t xml:space="preserve"> контрольно-надзорных мероприятий</w:t>
      </w:r>
      <w:r w:rsidR="00212362" w:rsidRPr="00212362">
        <w:rPr>
          <w:sz w:val="28"/>
          <w:szCs w:val="28"/>
        </w:rPr>
        <w:t>,</w:t>
      </w:r>
      <w:r w:rsidR="00212362">
        <w:rPr>
          <w:sz w:val="28"/>
          <w:szCs w:val="28"/>
        </w:rPr>
        <w:t xml:space="preserve"> из них 448 (57%) плановые.</w:t>
      </w:r>
      <w:proofErr w:type="gramEnd"/>
    </w:p>
    <w:p w:rsidR="00212362" w:rsidRDefault="00212362" w:rsidP="00AC683A">
      <w:pPr>
        <w:ind w:left="34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</w:t>
      </w:r>
      <w:proofErr w:type="gramStart"/>
      <w:r>
        <w:rPr>
          <w:sz w:val="28"/>
          <w:szCs w:val="28"/>
        </w:rPr>
        <w:t>проверок</w:t>
      </w:r>
      <w:proofErr w:type="gramEnd"/>
      <w:r>
        <w:rPr>
          <w:sz w:val="28"/>
          <w:szCs w:val="28"/>
        </w:rPr>
        <w:t xml:space="preserve"> по которым выявлены правонарушения 691 (88%), из них плановых проверок 445, таким образом, в 99,3% случаев проведения плановых проверок выявлены правонарушения.</w:t>
      </w:r>
    </w:p>
    <w:p w:rsidR="006F6647" w:rsidRDefault="00212362" w:rsidP="00AC683A">
      <w:pPr>
        <w:ind w:left="34" w:firstLine="714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выявленных правонарушений 1376, в среднем по результатам одной проверки выявлено 1,8 правонарушения, а по результатам одной плановой проверки 2,3.</w:t>
      </w:r>
    </w:p>
    <w:p w:rsidR="00212362" w:rsidRDefault="00714A71" w:rsidP="00AC683A">
      <w:pPr>
        <w:ind w:left="34" w:firstLine="714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проверок, по которым выданы предписания 90,4%, по плановым проверкам 100%.</w:t>
      </w:r>
    </w:p>
    <w:p w:rsidR="006F6647" w:rsidRDefault="00731663" w:rsidP="00AC683A">
      <w:pPr>
        <w:ind w:left="34" w:firstLine="714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Управления и судами Оренбургской области вынесено 1558 постановлений по делам об административных правонарушениях, из них в виде штрафа - 1192, предупреждений – 339, административного штрафа с конфискацией – 17, административного приостановления деятельности – 8, обязательных работ – 2. Общая сумма</w:t>
      </w:r>
      <w:r w:rsidR="00D27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наложенных штрафов </w:t>
      </w:r>
      <w:r w:rsidR="00D27CA3">
        <w:rPr>
          <w:sz w:val="28"/>
          <w:szCs w:val="28"/>
        </w:rPr>
        <w:t>составила 5901,6 тыс. рублей.</w:t>
      </w:r>
    </w:p>
    <w:p w:rsidR="00AC683A" w:rsidRPr="00452760" w:rsidRDefault="00AC683A" w:rsidP="00AC68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C06">
        <w:rPr>
          <w:rFonts w:eastAsiaTheme="minorHAnsi"/>
          <w:sz w:val="28"/>
          <w:szCs w:val="28"/>
          <w:lang w:eastAsia="en-US"/>
        </w:rPr>
        <w:t xml:space="preserve">За </w:t>
      </w:r>
      <w:r w:rsidRPr="00BB1C06">
        <w:rPr>
          <w:rFonts w:eastAsiaTheme="minorHAnsi"/>
          <w:sz w:val="28"/>
          <w:szCs w:val="28"/>
          <w:lang w:val="en-US" w:eastAsia="en-US"/>
        </w:rPr>
        <w:t>I</w:t>
      </w:r>
      <w:r w:rsidRPr="00BB1C06">
        <w:rPr>
          <w:rFonts w:eastAsiaTheme="minorHAnsi"/>
          <w:sz w:val="28"/>
          <w:szCs w:val="28"/>
          <w:lang w:eastAsia="en-US"/>
        </w:rPr>
        <w:t xml:space="preserve"> </w:t>
      </w:r>
      <w:r w:rsidRPr="00B957FA">
        <w:rPr>
          <w:rFonts w:eastAsiaTheme="minorHAnsi"/>
          <w:sz w:val="28"/>
          <w:szCs w:val="28"/>
          <w:lang w:eastAsia="en-US"/>
        </w:rPr>
        <w:t xml:space="preserve">полугодие </w:t>
      </w:r>
      <w:r w:rsidRPr="00BB1C06">
        <w:rPr>
          <w:rFonts w:eastAsiaTheme="minorHAnsi"/>
          <w:sz w:val="28"/>
          <w:szCs w:val="28"/>
          <w:lang w:eastAsia="en-US"/>
        </w:rPr>
        <w:t>2017 года сумма наложенных штрафов по сравнению с аналогичным периодом 2016 года снизилась на 2</w:t>
      </w:r>
      <w:r w:rsidRPr="00B957FA">
        <w:rPr>
          <w:rFonts w:eastAsiaTheme="minorHAnsi"/>
          <w:sz w:val="28"/>
          <w:szCs w:val="28"/>
          <w:lang w:eastAsia="en-US"/>
        </w:rPr>
        <w:t>3</w:t>
      </w:r>
      <w:r w:rsidRPr="00BB1C06">
        <w:rPr>
          <w:rFonts w:eastAsiaTheme="minorHAnsi"/>
          <w:sz w:val="28"/>
          <w:szCs w:val="28"/>
          <w:lang w:eastAsia="en-US"/>
        </w:rPr>
        <w:t xml:space="preserve">% что обусловлено внесением изменений в Кодекс РФ об административных правонарушениях с </w:t>
      </w:r>
      <w:r w:rsidR="00820C6B" w:rsidRPr="00452760">
        <w:rPr>
          <w:rFonts w:eastAsiaTheme="minorHAnsi"/>
          <w:sz w:val="28"/>
          <w:szCs w:val="28"/>
          <w:lang w:eastAsia="en-US"/>
        </w:rPr>
        <w:t>0</w:t>
      </w:r>
      <w:r w:rsidR="00D27CA3">
        <w:rPr>
          <w:rFonts w:eastAsiaTheme="minorHAnsi"/>
          <w:sz w:val="28"/>
          <w:szCs w:val="28"/>
          <w:lang w:eastAsia="en-US"/>
        </w:rPr>
        <w:t>1.07.2016</w:t>
      </w:r>
      <w:r w:rsidRPr="00452760">
        <w:rPr>
          <w:rFonts w:eastAsiaTheme="minorHAnsi"/>
          <w:sz w:val="28"/>
          <w:szCs w:val="28"/>
          <w:lang w:eastAsia="en-US"/>
        </w:rPr>
        <w:t>, в части вступления в законную силу статьи 4.1.1.</w:t>
      </w:r>
    </w:p>
    <w:p w:rsidR="00AC683A" w:rsidRPr="00452760" w:rsidRDefault="00AC683A" w:rsidP="00AC68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2760">
        <w:rPr>
          <w:rFonts w:eastAsiaTheme="minorHAnsi"/>
          <w:sz w:val="28"/>
          <w:szCs w:val="28"/>
          <w:lang w:eastAsia="en-US"/>
        </w:rPr>
        <w:t>Взыск</w:t>
      </w:r>
      <w:r w:rsidR="00820C6B" w:rsidRPr="00452760">
        <w:rPr>
          <w:rFonts w:eastAsiaTheme="minorHAnsi"/>
          <w:sz w:val="28"/>
          <w:szCs w:val="28"/>
          <w:lang w:eastAsia="en-US"/>
        </w:rPr>
        <w:t>ание</w:t>
      </w:r>
      <w:r w:rsidRPr="00452760">
        <w:rPr>
          <w:rFonts w:eastAsiaTheme="minorHAnsi"/>
          <w:sz w:val="28"/>
          <w:szCs w:val="28"/>
          <w:lang w:eastAsia="en-US"/>
        </w:rPr>
        <w:t xml:space="preserve"> административных штрафов за </w:t>
      </w:r>
      <w:r w:rsidRPr="00452760">
        <w:rPr>
          <w:rFonts w:eastAsiaTheme="minorHAnsi"/>
          <w:sz w:val="28"/>
          <w:szCs w:val="28"/>
          <w:lang w:val="en-US" w:eastAsia="en-US"/>
        </w:rPr>
        <w:t>I</w:t>
      </w:r>
      <w:r w:rsidRPr="00452760">
        <w:rPr>
          <w:rFonts w:eastAsiaTheme="minorHAnsi"/>
          <w:sz w:val="28"/>
          <w:szCs w:val="28"/>
          <w:lang w:eastAsia="en-US"/>
        </w:rPr>
        <w:t xml:space="preserve"> полугодие 2017 года составила 96%, что на 12% выше, чем за </w:t>
      </w:r>
      <w:r w:rsidR="00820C6B" w:rsidRPr="00452760">
        <w:rPr>
          <w:rFonts w:eastAsiaTheme="minorHAnsi"/>
          <w:sz w:val="28"/>
          <w:szCs w:val="28"/>
          <w:lang w:eastAsia="en-US"/>
        </w:rPr>
        <w:t>аналогичный период</w:t>
      </w:r>
      <w:r w:rsidRPr="00452760">
        <w:rPr>
          <w:rFonts w:eastAsiaTheme="minorHAnsi"/>
          <w:sz w:val="28"/>
          <w:szCs w:val="28"/>
          <w:lang w:eastAsia="en-US"/>
        </w:rPr>
        <w:t xml:space="preserve"> 2016 года. </w:t>
      </w:r>
      <w:r w:rsidRPr="00452760">
        <w:rPr>
          <w:rFonts w:eastAsiaTheme="minorHAnsi"/>
          <w:sz w:val="28"/>
          <w:szCs w:val="28"/>
          <w:lang w:eastAsia="en-US"/>
        </w:rPr>
        <w:lastRenderedPageBreak/>
        <w:t xml:space="preserve">Управлением принимаются действенные меры по взысканию задолженности по всем фактам неоплаченных штрафов. Хороший </w:t>
      </w:r>
      <w:r w:rsidR="008D6582" w:rsidRPr="00452760">
        <w:rPr>
          <w:rFonts w:eastAsiaTheme="minorHAnsi"/>
          <w:sz w:val="28"/>
          <w:szCs w:val="28"/>
          <w:lang w:eastAsia="en-US"/>
        </w:rPr>
        <w:t>результат,</w:t>
      </w:r>
      <w:r w:rsidRPr="00452760">
        <w:rPr>
          <w:rFonts w:eastAsiaTheme="minorHAnsi"/>
          <w:sz w:val="28"/>
          <w:szCs w:val="28"/>
          <w:lang w:eastAsia="en-US"/>
        </w:rPr>
        <w:t xml:space="preserve"> достигнут за счет дополнительного уведомления должников за 10 дней до окончания срока добровольной оплаты административного штрафа. Благодаря этой мере значительно снизилось количество постановлений по делам об </w:t>
      </w:r>
      <w:proofErr w:type="gramStart"/>
      <w:r w:rsidRPr="00452760">
        <w:rPr>
          <w:rFonts w:eastAsiaTheme="minorHAnsi"/>
          <w:sz w:val="28"/>
          <w:szCs w:val="28"/>
          <w:lang w:eastAsia="en-US"/>
        </w:rPr>
        <w:t>административных правонарушениях, направляемых на принудительное взыскание в соответствующие подразделения УФССП России и достигается</w:t>
      </w:r>
      <w:proofErr w:type="gramEnd"/>
      <w:r w:rsidRPr="00452760">
        <w:rPr>
          <w:rFonts w:eastAsiaTheme="minorHAnsi"/>
          <w:sz w:val="28"/>
          <w:szCs w:val="28"/>
          <w:lang w:eastAsia="en-US"/>
        </w:rPr>
        <w:t xml:space="preserve"> значение установленного ведомственного целевого показателя. </w:t>
      </w:r>
    </w:p>
    <w:p w:rsidR="00AC683A" w:rsidRPr="00452760" w:rsidRDefault="00AC683A" w:rsidP="00AC683A">
      <w:pPr>
        <w:ind w:left="34" w:firstLine="714"/>
        <w:jc w:val="both"/>
        <w:rPr>
          <w:sz w:val="28"/>
          <w:szCs w:val="28"/>
        </w:rPr>
      </w:pPr>
    </w:p>
    <w:p w:rsidR="005544D8" w:rsidRDefault="005544D8" w:rsidP="006F6647">
      <w:pPr>
        <w:jc w:val="center"/>
        <w:rPr>
          <w:b/>
          <w:sz w:val="28"/>
          <w:szCs w:val="28"/>
          <w:lang w:eastAsia="ru-RU"/>
        </w:rPr>
      </w:pPr>
    </w:p>
    <w:p w:rsidR="00931552" w:rsidRPr="00452760" w:rsidRDefault="00931552" w:rsidP="006F6647">
      <w:pPr>
        <w:jc w:val="center"/>
        <w:rPr>
          <w:b/>
          <w:sz w:val="28"/>
          <w:szCs w:val="28"/>
          <w:lang w:eastAsia="ru-RU"/>
        </w:rPr>
      </w:pPr>
      <w:r w:rsidRPr="00452760">
        <w:rPr>
          <w:b/>
          <w:sz w:val="28"/>
          <w:szCs w:val="28"/>
          <w:lang w:eastAsia="ru-RU"/>
        </w:rPr>
        <w:t>ИНФОРМАЦИЯ О ТИПОВЫХ И МАССОВЫХ НАРУШЕНИЯХ ОБЯЗАТЕЛЬНЫХ ТРЕБОВАНИЙ</w:t>
      </w:r>
    </w:p>
    <w:p w:rsidR="00931552" w:rsidRPr="00452760" w:rsidRDefault="00931552" w:rsidP="006F6647">
      <w:pPr>
        <w:jc w:val="both"/>
        <w:rPr>
          <w:b/>
          <w:sz w:val="28"/>
          <w:szCs w:val="28"/>
          <w:lang w:eastAsia="ru-RU"/>
        </w:rPr>
      </w:pPr>
    </w:p>
    <w:p w:rsidR="00BD4A95" w:rsidRPr="00452760" w:rsidRDefault="00BD4A95" w:rsidP="006F6647">
      <w:pPr>
        <w:jc w:val="center"/>
        <w:rPr>
          <w:b/>
          <w:sz w:val="28"/>
          <w:szCs w:val="28"/>
        </w:rPr>
      </w:pPr>
      <w:r w:rsidRPr="00452760">
        <w:rPr>
          <w:b/>
          <w:sz w:val="28"/>
          <w:szCs w:val="28"/>
        </w:rPr>
        <w:t>НАДЗОР ПО ГИГИЕНЕ ПИТАНИЯ</w:t>
      </w:r>
    </w:p>
    <w:p w:rsidR="006F6647" w:rsidRPr="00452760" w:rsidRDefault="006F6647" w:rsidP="006F6647">
      <w:pPr>
        <w:jc w:val="center"/>
        <w:rPr>
          <w:sz w:val="28"/>
          <w:szCs w:val="28"/>
        </w:rPr>
      </w:pPr>
    </w:p>
    <w:p w:rsidR="00C25380" w:rsidRPr="00452760" w:rsidRDefault="00C25380" w:rsidP="006F6647">
      <w:pPr>
        <w:ind w:firstLine="708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При осуществлении федерального государственного санитарно-эпидемиологического надзора выявлены следующие типовые нарушения основополагающих положений </w:t>
      </w:r>
      <w:hyperlink r:id="rId9" w:history="1">
        <w:r w:rsidRPr="00452760">
          <w:rPr>
            <w:sz w:val="28"/>
            <w:szCs w:val="28"/>
          </w:rPr>
          <w:t>Закона</w:t>
        </w:r>
      </w:hyperlink>
      <w:r w:rsidRPr="00452760">
        <w:rPr>
          <w:sz w:val="28"/>
          <w:szCs w:val="28"/>
        </w:rPr>
        <w:t xml:space="preserve"> N 52-ФЗ, в том числе:</w:t>
      </w:r>
    </w:p>
    <w:p w:rsidR="00C25380" w:rsidRPr="00452760" w:rsidRDefault="006F6647" w:rsidP="006F6647">
      <w:pPr>
        <w:ind w:firstLine="708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- </w:t>
      </w:r>
      <w:hyperlink r:id="rId10" w:history="1">
        <w:r w:rsidR="00C25380" w:rsidRPr="00452760">
          <w:rPr>
            <w:sz w:val="28"/>
            <w:szCs w:val="28"/>
          </w:rPr>
          <w:t>статьи 11</w:t>
        </w:r>
      </w:hyperlink>
      <w:r w:rsidR="00C25380" w:rsidRPr="00452760">
        <w:rPr>
          <w:sz w:val="28"/>
          <w:szCs w:val="28"/>
        </w:rPr>
        <w:t>, устанавливающей общие требования по соблюдению санитарного законодательства Российской Федерации;</w:t>
      </w:r>
    </w:p>
    <w:p w:rsidR="00C25380" w:rsidRPr="00452760" w:rsidRDefault="00820C6B" w:rsidP="006F6647">
      <w:pPr>
        <w:ind w:firstLine="708"/>
        <w:jc w:val="both"/>
        <w:rPr>
          <w:sz w:val="28"/>
          <w:szCs w:val="28"/>
        </w:rPr>
      </w:pPr>
      <w:r w:rsidRPr="00452760">
        <w:t xml:space="preserve">- </w:t>
      </w:r>
      <w:hyperlink r:id="rId11" w:history="1">
        <w:r w:rsidR="00C25380" w:rsidRPr="00452760">
          <w:rPr>
            <w:sz w:val="28"/>
            <w:szCs w:val="28"/>
          </w:rPr>
          <w:t>пунктов 1</w:t>
        </w:r>
      </w:hyperlink>
      <w:r w:rsidR="00C25380" w:rsidRPr="00452760">
        <w:rPr>
          <w:sz w:val="28"/>
          <w:szCs w:val="28"/>
        </w:rPr>
        <w:t xml:space="preserve">, </w:t>
      </w:r>
      <w:hyperlink r:id="rId12" w:history="1">
        <w:r w:rsidR="00C25380" w:rsidRPr="00452760">
          <w:rPr>
            <w:sz w:val="28"/>
            <w:szCs w:val="28"/>
          </w:rPr>
          <w:t>2</w:t>
        </w:r>
      </w:hyperlink>
      <w:r w:rsidR="00C25380" w:rsidRPr="00452760">
        <w:rPr>
          <w:sz w:val="28"/>
          <w:szCs w:val="28"/>
        </w:rPr>
        <w:t xml:space="preserve"> и </w:t>
      </w:r>
      <w:hyperlink r:id="rId13" w:history="1">
        <w:r w:rsidR="00C25380" w:rsidRPr="00452760">
          <w:rPr>
            <w:sz w:val="28"/>
            <w:szCs w:val="28"/>
          </w:rPr>
          <w:t>6 статьи 15</w:t>
        </w:r>
      </w:hyperlink>
      <w:r w:rsidR="00C25380" w:rsidRPr="00452760">
        <w:rPr>
          <w:sz w:val="28"/>
          <w:szCs w:val="28"/>
        </w:rPr>
        <w:t xml:space="preserve"> - реализация пищевых продуктов, оказывающих вредное воздействие на здоровье человека вследствие несоответствия их санитарно-эпидемиологическим требованиям, непринятие мер хозяйствующими субъектами по снятию их с реализации (это также явилось нарушением </w:t>
      </w:r>
      <w:hyperlink r:id="rId14" w:history="1">
        <w:r w:rsidR="00C25380" w:rsidRPr="00452760">
          <w:rPr>
            <w:sz w:val="28"/>
            <w:szCs w:val="28"/>
          </w:rPr>
          <w:t>статьи 3</w:t>
        </w:r>
      </w:hyperlink>
      <w:r w:rsidR="00C25380" w:rsidRPr="00452760">
        <w:rPr>
          <w:sz w:val="28"/>
          <w:szCs w:val="28"/>
        </w:rPr>
        <w:t xml:space="preserve">, </w:t>
      </w:r>
      <w:hyperlink r:id="rId15" w:history="1">
        <w:r w:rsidR="00C25380" w:rsidRPr="00452760">
          <w:rPr>
            <w:sz w:val="28"/>
            <w:szCs w:val="28"/>
          </w:rPr>
          <w:t>пункта 1 статьи 15</w:t>
        </w:r>
      </w:hyperlink>
      <w:r w:rsidR="00C25380" w:rsidRPr="00452760">
        <w:rPr>
          <w:sz w:val="28"/>
          <w:szCs w:val="28"/>
        </w:rPr>
        <w:t xml:space="preserve">, </w:t>
      </w:r>
      <w:hyperlink r:id="rId16" w:history="1">
        <w:r w:rsidR="00C25380" w:rsidRPr="00452760">
          <w:rPr>
            <w:sz w:val="28"/>
            <w:szCs w:val="28"/>
          </w:rPr>
          <w:t>пункта 1 статьи 24</w:t>
        </w:r>
      </w:hyperlink>
      <w:r w:rsidR="00C25380" w:rsidRPr="00452760">
        <w:rPr>
          <w:sz w:val="28"/>
          <w:szCs w:val="28"/>
        </w:rPr>
        <w:t xml:space="preserve"> Закона N 29-ФЗ);</w:t>
      </w:r>
    </w:p>
    <w:p w:rsidR="00C25380" w:rsidRPr="00452760" w:rsidRDefault="00820C6B" w:rsidP="006F6647">
      <w:pPr>
        <w:ind w:firstLine="708"/>
        <w:jc w:val="both"/>
        <w:rPr>
          <w:sz w:val="28"/>
          <w:szCs w:val="28"/>
        </w:rPr>
      </w:pPr>
      <w:r w:rsidRPr="00452760">
        <w:t xml:space="preserve">- </w:t>
      </w:r>
      <w:hyperlink r:id="rId17" w:history="1">
        <w:r w:rsidR="00C25380" w:rsidRPr="00452760">
          <w:rPr>
            <w:sz w:val="28"/>
            <w:szCs w:val="28"/>
          </w:rPr>
          <w:t>пункта 1 статьи 17</w:t>
        </w:r>
      </w:hyperlink>
      <w:r w:rsidR="00C25380" w:rsidRPr="00452760">
        <w:rPr>
          <w:sz w:val="28"/>
          <w:szCs w:val="28"/>
        </w:rPr>
        <w:t xml:space="preserve"> в связи с неисполнением санитарно-эпидемиологических требований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(отравлений);</w:t>
      </w:r>
    </w:p>
    <w:p w:rsidR="00C25380" w:rsidRPr="00452760" w:rsidRDefault="00820C6B" w:rsidP="006F6647">
      <w:pPr>
        <w:ind w:firstLine="708"/>
        <w:jc w:val="both"/>
        <w:rPr>
          <w:sz w:val="28"/>
          <w:szCs w:val="28"/>
        </w:rPr>
      </w:pPr>
      <w:proofErr w:type="gramStart"/>
      <w:r w:rsidRPr="00452760">
        <w:t xml:space="preserve">- </w:t>
      </w:r>
      <w:hyperlink r:id="rId18" w:history="1">
        <w:r w:rsidR="00C25380" w:rsidRPr="00452760">
          <w:rPr>
            <w:sz w:val="28"/>
            <w:szCs w:val="28"/>
          </w:rPr>
          <w:t>пункта 1 статьи 23</w:t>
        </w:r>
      </w:hyperlink>
      <w:r w:rsidR="00C25380" w:rsidRPr="00452760">
        <w:rPr>
          <w:sz w:val="28"/>
          <w:szCs w:val="28"/>
        </w:rPr>
        <w:t xml:space="preserve"> и </w:t>
      </w:r>
      <w:hyperlink r:id="rId19" w:history="1">
        <w:r w:rsidR="00C25380" w:rsidRPr="00452760">
          <w:rPr>
            <w:sz w:val="28"/>
            <w:szCs w:val="28"/>
          </w:rPr>
          <w:t>статей 24</w:t>
        </w:r>
      </w:hyperlink>
      <w:r w:rsidR="00C25380" w:rsidRPr="00452760">
        <w:rPr>
          <w:sz w:val="28"/>
          <w:szCs w:val="28"/>
        </w:rPr>
        <w:t xml:space="preserve"> и </w:t>
      </w:r>
      <w:hyperlink r:id="rId20" w:history="1">
        <w:r w:rsidR="00C25380" w:rsidRPr="00452760">
          <w:rPr>
            <w:sz w:val="28"/>
            <w:szCs w:val="28"/>
          </w:rPr>
          <w:t>27</w:t>
        </w:r>
      </w:hyperlink>
      <w:r w:rsidR="00C25380" w:rsidRPr="00452760">
        <w:rPr>
          <w:sz w:val="28"/>
          <w:szCs w:val="28"/>
        </w:rPr>
        <w:t xml:space="preserve"> в связи с эксплуатацией предприятий торговли (оказания услуг) с нарушением требований к уровням шума, вибрации, соблюдение которых требуется в целях обеспечения безопасных и безвредных условий проживания к жилым помещения, расположенным в жилых домах, в которые были встроены (к которым были пристроены) данные предприятия;</w:t>
      </w:r>
      <w:proofErr w:type="gramEnd"/>
    </w:p>
    <w:p w:rsidR="00C25380" w:rsidRPr="00452760" w:rsidRDefault="00820C6B" w:rsidP="006F6647">
      <w:pPr>
        <w:ind w:firstLine="708"/>
        <w:jc w:val="both"/>
        <w:rPr>
          <w:sz w:val="28"/>
          <w:szCs w:val="28"/>
        </w:rPr>
      </w:pPr>
      <w:r w:rsidRPr="00452760">
        <w:t xml:space="preserve">- </w:t>
      </w:r>
      <w:hyperlink r:id="rId21" w:history="1">
        <w:r w:rsidR="00C25380" w:rsidRPr="00452760">
          <w:rPr>
            <w:sz w:val="28"/>
            <w:szCs w:val="28"/>
          </w:rPr>
          <w:t>статьи 32</w:t>
        </w:r>
      </w:hyperlink>
      <w:r w:rsidR="00C25380" w:rsidRPr="00452760">
        <w:rPr>
          <w:sz w:val="28"/>
          <w:szCs w:val="28"/>
        </w:rPr>
        <w:t xml:space="preserve">, выразившиеся в </w:t>
      </w:r>
      <w:r w:rsidRPr="00452760">
        <w:rPr>
          <w:sz w:val="28"/>
          <w:szCs w:val="28"/>
        </w:rPr>
        <w:t>отсутствии организации</w:t>
      </w:r>
      <w:r w:rsidR="00C25380" w:rsidRPr="00452760">
        <w:rPr>
          <w:sz w:val="28"/>
          <w:szCs w:val="28"/>
        </w:rPr>
        <w:t xml:space="preserve"> проведени</w:t>
      </w:r>
      <w:r w:rsidRPr="00452760">
        <w:rPr>
          <w:sz w:val="28"/>
          <w:szCs w:val="28"/>
        </w:rPr>
        <w:t>я</w:t>
      </w:r>
      <w:r w:rsidR="00C25380" w:rsidRPr="00452760">
        <w:rPr>
          <w:sz w:val="28"/>
          <w:szCs w:val="28"/>
        </w:rPr>
        <w:t xml:space="preserve"> производственного контроля (что также явилось нарушением </w:t>
      </w:r>
      <w:hyperlink r:id="rId22" w:history="1">
        <w:r w:rsidR="00C25380" w:rsidRPr="00452760">
          <w:rPr>
            <w:sz w:val="28"/>
            <w:szCs w:val="28"/>
          </w:rPr>
          <w:t>статьи 22</w:t>
        </w:r>
      </w:hyperlink>
      <w:r w:rsidR="00C25380" w:rsidRPr="00452760">
        <w:rPr>
          <w:sz w:val="28"/>
          <w:szCs w:val="28"/>
        </w:rPr>
        <w:t xml:space="preserve"> Закона N 29-ФЗ);</w:t>
      </w:r>
    </w:p>
    <w:p w:rsidR="00C25380" w:rsidRPr="00452760" w:rsidRDefault="00820C6B" w:rsidP="00820C6B">
      <w:pPr>
        <w:ind w:firstLine="708"/>
        <w:jc w:val="both"/>
        <w:rPr>
          <w:sz w:val="28"/>
          <w:szCs w:val="28"/>
        </w:rPr>
      </w:pPr>
      <w:proofErr w:type="gramStart"/>
      <w:r w:rsidRPr="00452760">
        <w:t xml:space="preserve">- </w:t>
      </w:r>
      <w:hyperlink r:id="rId23" w:history="1">
        <w:r w:rsidR="00C25380" w:rsidRPr="00452760">
          <w:rPr>
            <w:sz w:val="28"/>
            <w:szCs w:val="28"/>
          </w:rPr>
          <w:t>статьи 34</w:t>
        </w:r>
      </w:hyperlink>
      <w:r w:rsidR="00C25380" w:rsidRPr="00452760">
        <w:rPr>
          <w:sz w:val="28"/>
          <w:szCs w:val="28"/>
        </w:rPr>
        <w:t xml:space="preserve"> не проведение предварительных и периодических медицинских осмотров, допуске к работе работников, отказывающихся от прохождения медицинских осмотров, без данных о прохождении </w:t>
      </w:r>
      <w:r w:rsidR="00C25380" w:rsidRPr="00452760">
        <w:rPr>
          <w:sz w:val="28"/>
          <w:szCs w:val="28"/>
        </w:rPr>
        <w:lastRenderedPageBreak/>
        <w:t xml:space="preserve">медицинских осмотров в личных медицинских книжках (что также нарушает </w:t>
      </w:r>
      <w:hyperlink r:id="rId24" w:history="1">
        <w:r w:rsidR="00C25380" w:rsidRPr="00452760">
          <w:rPr>
            <w:sz w:val="28"/>
            <w:szCs w:val="28"/>
          </w:rPr>
          <w:t>пункт 1 статьи 23</w:t>
        </w:r>
      </w:hyperlink>
      <w:r w:rsidR="00C25380" w:rsidRPr="00452760">
        <w:rPr>
          <w:sz w:val="28"/>
          <w:szCs w:val="28"/>
        </w:rPr>
        <w:t xml:space="preserve"> Закона N 29-ФЗ);</w:t>
      </w:r>
      <w:proofErr w:type="gramEnd"/>
    </w:p>
    <w:p w:rsidR="00C25380" w:rsidRPr="00452760" w:rsidRDefault="00820C6B" w:rsidP="006F6647">
      <w:pPr>
        <w:ind w:firstLine="708"/>
        <w:jc w:val="both"/>
        <w:rPr>
          <w:sz w:val="28"/>
          <w:szCs w:val="28"/>
        </w:rPr>
      </w:pPr>
      <w:r w:rsidRPr="00452760">
        <w:t xml:space="preserve">- </w:t>
      </w:r>
      <w:hyperlink r:id="rId25" w:history="1">
        <w:r w:rsidR="00C25380" w:rsidRPr="00452760">
          <w:rPr>
            <w:sz w:val="28"/>
            <w:szCs w:val="28"/>
          </w:rPr>
          <w:t>статьи 36</w:t>
        </w:r>
      </w:hyperlink>
      <w:r w:rsidR="00C25380" w:rsidRPr="00452760">
        <w:rPr>
          <w:sz w:val="28"/>
          <w:szCs w:val="28"/>
        </w:rPr>
        <w:t xml:space="preserve"> без проведения профессиональной гигиенической подготовки и аттестации должностных лиц и работников организаций (что также явилось нарушением </w:t>
      </w:r>
      <w:hyperlink r:id="rId26" w:history="1">
        <w:r w:rsidR="00C25380" w:rsidRPr="00452760">
          <w:rPr>
            <w:sz w:val="28"/>
            <w:szCs w:val="28"/>
          </w:rPr>
          <w:t>статьи 23</w:t>
        </w:r>
      </w:hyperlink>
      <w:r w:rsidR="00C25380" w:rsidRPr="00452760">
        <w:rPr>
          <w:sz w:val="28"/>
          <w:szCs w:val="28"/>
        </w:rPr>
        <w:t xml:space="preserve"> Закона N 29-ФЗ).</w:t>
      </w:r>
    </w:p>
    <w:p w:rsidR="00C25380" w:rsidRPr="00452760" w:rsidRDefault="00C25380" w:rsidP="006F6647">
      <w:pPr>
        <w:ind w:firstLine="708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Требования к обеспечению качества пищевых продуктов и их безопасности для здоровья человека, обороту пищевых продуктов, установленные </w:t>
      </w:r>
      <w:hyperlink r:id="rId27" w:history="1">
        <w:r w:rsidRPr="00452760">
          <w:rPr>
            <w:sz w:val="28"/>
            <w:szCs w:val="28"/>
          </w:rPr>
          <w:t>Законом</w:t>
        </w:r>
      </w:hyperlink>
      <w:r w:rsidRPr="00452760">
        <w:rPr>
          <w:sz w:val="28"/>
          <w:szCs w:val="28"/>
        </w:rPr>
        <w:t xml:space="preserve"> N 29-ФЗ, нарушались хозяйствующими субъектами, осуществляющими производство и обращение пищевой продукции в рассматриваемом периоде в следующих случаях:</w:t>
      </w:r>
    </w:p>
    <w:p w:rsidR="00C25380" w:rsidRPr="00452760" w:rsidRDefault="00E25D01" w:rsidP="006F6647">
      <w:pPr>
        <w:ind w:firstLine="708"/>
        <w:jc w:val="both"/>
        <w:rPr>
          <w:sz w:val="28"/>
          <w:szCs w:val="28"/>
        </w:rPr>
      </w:pPr>
      <w:hyperlink r:id="rId28" w:history="1">
        <w:r w:rsidR="00C25380" w:rsidRPr="00452760">
          <w:rPr>
            <w:sz w:val="28"/>
            <w:szCs w:val="28"/>
          </w:rPr>
          <w:t>пункт 2 статьи 3</w:t>
        </w:r>
      </w:hyperlink>
      <w:r w:rsidR="00C25380" w:rsidRPr="00452760">
        <w:rPr>
          <w:sz w:val="28"/>
          <w:szCs w:val="28"/>
        </w:rPr>
        <w:t xml:space="preserve"> - в обороте предприятий общественного питания находилась продукция без маркировочного ярлыка, с истекшим сроком годности, без сопроводительных документов; в детские и социальные учреждения допуска</w:t>
      </w:r>
      <w:r w:rsidR="00D11C44" w:rsidRPr="00452760">
        <w:rPr>
          <w:sz w:val="28"/>
          <w:szCs w:val="28"/>
        </w:rPr>
        <w:t>лась</w:t>
      </w:r>
      <w:r w:rsidR="00C25380" w:rsidRPr="00452760">
        <w:rPr>
          <w:sz w:val="28"/>
          <w:szCs w:val="28"/>
        </w:rPr>
        <w:t xml:space="preserve"> поставка фальсифицированной (не соответствующей показателям идентификации по жирно-кислотному составу) молочной продукции;</w:t>
      </w:r>
    </w:p>
    <w:p w:rsidR="00C25380" w:rsidRPr="006F6647" w:rsidRDefault="00E25D01" w:rsidP="006F6647">
      <w:pPr>
        <w:ind w:firstLine="708"/>
        <w:jc w:val="both"/>
        <w:rPr>
          <w:sz w:val="28"/>
          <w:szCs w:val="28"/>
        </w:rPr>
      </w:pPr>
      <w:hyperlink r:id="rId29" w:history="1">
        <w:r w:rsidR="00C25380" w:rsidRPr="00452760">
          <w:rPr>
            <w:sz w:val="28"/>
            <w:szCs w:val="28"/>
          </w:rPr>
          <w:t>статья 17</w:t>
        </w:r>
      </w:hyperlink>
      <w:r w:rsidR="00C25380" w:rsidRPr="006F6647">
        <w:rPr>
          <w:sz w:val="28"/>
          <w:szCs w:val="28"/>
        </w:rPr>
        <w:t xml:space="preserve"> - нарушение требований нормативных и технических документов при изготовлении пищевых продуктов;</w:t>
      </w:r>
    </w:p>
    <w:p w:rsidR="00C25380" w:rsidRPr="006F6647" w:rsidRDefault="00E25D01" w:rsidP="006F6647">
      <w:pPr>
        <w:ind w:firstLine="708"/>
        <w:jc w:val="both"/>
        <w:rPr>
          <w:sz w:val="28"/>
          <w:szCs w:val="28"/>
        </w:rPr>
      </w:pPr>
      <w:hyperlink r:id="rId30" w:history="1">
        <w:r w:rsidR="00C25380" w:rsidRPr="006F6647">
          <w:rPr>
            <w:sz w:val="28"/>
            <w:szCs w:val="28"/>
          </w:rPr>
          <w:t>пункты 1</w:t>
        </w:r>
      </w:hyperlink>
      <w:r w:rsidR="00C25380" w:rsidRPr="006F6647">
        <w:rPr>
          <w:sz w:val="28"/>
          <w:szCs w:val="28"/>
        </w:rPr>
        <w:t xml:space="preserve"> и </w:t>
      </w:r>
      <w:hyperlink r:id="rId31" w:history="1">
        <w:r w:rsidR="00C25380" w:rsidRPr="006F6647">
          <w:rPr>
            <w:sz w:val="28"/>
            <w:szCs w:val="28"/>
          </w:rPr>
          <w:t>3 статьи 19</w:t>
        </w:r>
      </w:hyperlink>
      <w:r w:rsidR="00C25380" w:rsidRPr="006F6647">
        <w:rPr>
          <w:sz w:val="28"/>
          <w:szCs w:val="28"/>
        </w:rPr>
        <w:t xml:space="preserve"> - нарушение условий хранения пищевой продукции;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В сфере технического регулирования наиболее часто выявлялись следующие нарушения положений </w:t>
      </w:r>
      <w:hyperlink r:id="rId32" w:history="1">
        <w:r w:rsidRPr="006F6647">
          <w:rPr>
            <w:sz w:val="28"/>
            <w:szCs w:val="28"/>
          </w:rPr>
          <w:t>Закона</w:t>
        </w:r>
      </w:hyperlink>
      <w:r w:rsidRPr="006F6647">
        <w:rPr>
          <w:sz w:val="28"/>
          <w:szCs w:val="28"/>
        </w:rPr>
        <w:t xml:space="preserve"> N 184-ФЗ: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33" w:history="1">
        <w:r w:rsidR="00C25380" w:rsidRPr="006F6647">
          <w:rPr>
            <w:sz w:val="28"/>
            <w:szCs w:val="28"/>
          </w:rPr>
          <w:t>статья 23</w:t>
        </w:r>
      </w:hyperlink>
      <w:r w:rsidR="00C25380" w:rsidRPr="006F6647">
        <w:rPr>
          <w:sz w:val="28"/>
          <w:szCs w:val="28"/>
        </w:rPr>
        <w:t xml:space="preserve">, </w:t>
      </w:r>
      <w:hyperlink r:id="rId34" w:history="1">
        <w:r w:rsidR="00C25380" w:rsidRPr="006F6647">
          <w:rPr>
            <w:sz w:val="28"/>
            <w:szCs w:val="28"/>
          </w:rPr>
          <w:t>пункт 2 статьи 28</w:t>
        </w:r>
      </w:hyperlink>
      <w:r w:rsidR="00C25380" w:rsidRPr="006F6647">
        <w:rPr>
          <w:sz w:val="28"/>
          <w:szCs w:val="28"/>
        </w:rPr>
        <w:t xml:space="preserve"> - допускался выпуск в обращение продукции, подлежащей обязательному подтверждению соответствия, без осуществления такого подтверждения соответствия;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35" w:history="1">
        <w:r w:rsidR="00C25380" w:rsidRPr="006F6647">
          <w:rPr>
            <w:sz w:val="28"/>
            <w:szCs w:val="28"/>
          </w:rPr>
          <w:t>пункты 2</w:t>
        </w:r>
      </w:hyperlink>
      <w:r w:rsidR="00C25380" w:rsidRPr="006F6647">
        <w:rPr>
          <w:sz w:val="28"/>
          <w:szCs w:val="28"/>
        </w:rPr>
        <w:t xml:space="preserve"> и </w:t>
      </w:r>
      <w:hyperlink r:id="rId36" w:history="1">
        <w:r w:rsidR="00C25380" w:rsidRPr="006F6647">
          <w:rPr>
            <w:sz w:val="28"/>
            <w:szCs w:val="28"/>
          </w:rPr>
          <w:t>5 статьи 24</w:t>
        </w:r>
      </w:hyperlink>
      <w:r w:rsidR="00C25380" w:rsidRPr="006F6647">
        <w:rPr>
          <w:sz w:val="28"/>
          <w:szCs w:val="28"/>
        </w:rPr>
        <w:t xml:space="preserve"> - отсутствие доказательств подтверждения продукции требованиям технических регламентов при декларировании пищевой продукции;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Кроме этого при осуществлении федерального государственного санитарно-эпидемиологического надзора выявлялись нарушения санитарных правил, допускаемые организациями общественного питания </w:t>
      </w:r>
      <w:hyperlink r:id="rId37" w:history="1">
        <w:r w:rsidRPr="006F6647">
          <w:rPr>
            <w:sz w:val="28"/>
            <w:szCs w:val="28"/>
          </w:rPr>
          <w:t>(СП 2.3.6.1079-01)</w:t>
        </w:r>
      </w:hyperlink>
      <w:r w:rsidRPr="006F6647">
        <w:rPr>
          <w:sz w:val="28"/>
          <w:szCs w:val="28"/>
        </w:rPr>
        <w:t>: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38" w:history="1">
        <w:r w:rsidR="00C25380" w:rsidRPr="006F6647">
          <w:rPr>
            <w:sz w:val="28"/>
            <w:szCs w:val="28"/>
          </w:rPr>
          <w:t>пункт 2.2</w:t>
        </w:r>
      </w:hyperlink>
      <w:r w:rsidR="00C25380" w:rsidRPr="006F6647">
        <w:rPr>
          <w:sz w:val="28"/>
          <w:szCs w:val="28"/>
        </w:rPr>
        <w:t xml:space="preserve"> - в организации общественного питания загрузка пищевых продуктов осуществляется со стороны двора жилого дома, с торца здания под окнами жилых квартир;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39" w:history="1">
        <w:r w:rsidR="00C25380" w:rsidRPr="006F6647">
          <w:rPr>
            <w:sz w:val="28"/>
            <w:szCs w:val="28"/>
          </w:rPr>
          <w:t>пункт 3.8</w:t>
        </w:r>
      </w:hyperlink>
      <w:r w:rsidR="00C25380" w:rsidRPr="006F6647">
        <w:rPr>
          <w:sz w:val="28"/>
          <w:szCs w:val="28"/>
        </w:rPr>
        <w:t xml:space="preserve"> - производственные и моечные ванны в производственном помещении присоединены к канализационной сети без воздушного разрыва;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40" w:history="1">
        <w:r w:rsidR="00C25380" w:rsidRPr="006F6647">
          <w:rPr>
            <w:sz w:val="28"/>
            <w:szCs w:val="28"/>
          </w:rPr>
          <w:t>пункт 3.11</w:t>
        </w:r>
      </w:hyperlink>
      <w:r w:rsidR="00C25380" w:rsidRPr="006F6647">
        <w:rPr>
          <w:sz w:val="28"/>
          <w:szCs w:val="28"/>
        </w:rPr>
        <w:t xml:space="preserve"> - канализация организации общественного питания, расположенной в жилом доме, объединена с внутридомовой хозяйственно-фекальной канализацией;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41" w:history="1">
        <w:r w:rsidR="00C25380" w:rsidRPr="006F6647">
          <w:rPr>
            <w:sz w:val="28"/>
            <w:szCs w:val="28"/>
          </w:rPr>
          <w:t>пункт 3.14</w:t>
        </w:r>
      </w:hyperlink>
      <w:r w:rsidR="00C25380" w:rsidRPr="006F6647">
        <w:rPr>
          <w:sz w:val="28"/>
          <w:szCs w:val="28"/>
        </w:rPr>
        <w:t xml:space="preserve"> - в организации отсутствует туалет и раковины для мытья рук посетителей;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42" w:history="1">
        <w:r w:rsidR="00C25380" w:rsidRPr="006F6647">
          <w:rPr>
            <w:sz w:val="28"/>
            <w:szCs w:val="28"/>
          </w:rPr>
          <w:t>пункт 4.6</w:t>
        </w:r>
      </w:hyperlink>
      <w:r w:rsidR="00C25380" w:rsidRPr="006F6647">
        <w:rPr>
          <w:sz w:val="28"/>
          <w:szCs w:val="28"/>
        </w:rPr>
        <w:t xml:space="preserve"> - несоблюдение требования об оборудовании системы вытяжной вентиляции организаций, расположенных в зданиях иного назначения, отдельно от системы вентиляции этих зданий; нарушение </w:t>
      </w:r>
      <w:r w:rsidR="00C25380" w:rsidRPr="006F6647">
        <w:rPr>
          <w:sz w:val="28"/>
          <w:szCs w:val="28"/>
        </w:rPr>
        <w:lastRenderedPageBreak/>
        <w:t>установленного 1-метрового норматива выступа шахты вытяжной вентиляции над коньком крыши или поверхностью плоской кровли;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43" w:history="1">
        <w:r w:rsidR="00C25380" w:rsidRPr="006F6647">
          <w:rPr>
            <w:sz w:val="28"/>
            <w:szCs w:val="28"/>
          </w:rPr>
          <w:t>пункты 5.1</w:t>
        </w:r>
      </w:hyperlink>
      <w:r w:rsidR="00C25380" w:rsidRPr="006F6647">
        <w:rPr>
          <w:sz w:val="28"/>
          <w:szCs w:val="28"/>
        </w:rPr>
        <w:t xml:space="preserve">, </w:t>
      </w:r>
      <w:hyperlink r:id="rId44" w:history="1">
        <w:r w:rsidR="00C25380" w:rsidRPr="006F6647">
          <w:rPr>
            <w:sz w:val="28"/>
            <w:szCs w:val="28"/>
          </w:rPr>
          <w:t>8.1</w:t>
        </w:r>
      </w:hyperlink>
      <w:r w:rsidR="00C25380" w:rsidRPr="006F6647">
        <w:rPr>
          <w:sz w:val="28"/>
          <w:szCs w:val="28"/>
        </w:rPr>
        <w:t xml:space="preserve"> - объемно-планировочными решениями помещений нарушена последовательность (поточность) технологических процессов, не исключены встречные потоки сырья, сырых полуфабрикатов и готовой продукции, использованной и чистой посуды;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45" w:history="1">
        <w:r w:rsidR="00C25380" w:rsidRPr="006F6647">
          <w:rPr>
            <w:sz w:val="28"/>
            <w:szCs w:val="28"/>
          </w:rPr>
          <w:t>пункт 5.5</w:t>
        </w:r>
      </w:hyperlink>
      <w:r w:rsidR="00C25380" w:rsidRPr="006F6647">
        <w:rPr>
          <w:sz w:val="28"/>
          <w:szCs w:val="28"/>
        </w:rPr>
        <w:t xml:space="preserve"> - отделка стен материалами, не предусматривающими возможность влажной уборки и дезинфекции, нарушение целостности отделки;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пункт 5.9 - в цехах для приготовления холодных блюд и на участке порционирования готовых блюд не установлены бактерицидные лампы;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46" w:history="1">
        <w:r w:rsidR="00C25380" w:rsidRPr="006F6647">
          <w:rPr>
            <w:sz w:val="28"/>
            <w:szCs w:val="28"/>
          </w:rPr>
          <w:t>пункт 5.12</w:t>
        </w:r>
      </w:hyperlink>
      <w:r w:rsidR="00C25380" w:rsidRPr="006F6647">
        <w:rPr>
          <w:sz w:val="28"/>
          <w:szCs w:val="28"/>
        </w:rPr>
        <w:t xml:space="preserve"> - не проводится дезинсекция и дератизация помещений при наличии синантропных членистоногих и грызунов;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47" w:history="1">
        <w:r w:rsidR="00C25380" w:rsidRPr="006F6647">
          <w:rPr>
            <w:sz w:val="28"/>
            <w:szCs w:val="28"/>
          </w:rPr>
          <w:t>пункт 5.13</w:t>
        </w:r>
      </w:hyperlink>
      <w:r w:rsidR="00C25380" w:rsidRPr="006F6647">
        <w:rPr>
          <w:sz w:val="28"/>
          <w:szCs w:val="28"/>
        </w:rPr>
        <w:t xml:space="preserve"> - для уборки туалетов используется уборочный инвентарь, хранящийся совместно с другим уборочным инвентарем;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48" w:history="1">
        <w:r w:rsidR="00C25380" w:rsidRPr="006F6647">
          <w:rPr>
            <w:sz w:val="28"/>
            <w:szCs w:val="28"/>
          </w:rPr>
          <w:t>пункт 5.16</w:t>
        </w:r>
      </w:hyperlink>
      <w:r w:rsidR="00C25380" w:rsidRPr="006F6647">
        <w:rPr>
          <w:sz w:val="28"/>
          <w:szCs w:val="28"/>
        </w:rPr>
        <w:t xml:space="preserve"> - в организациях общественного питания не проводится косметический ремонт по мере необходимости;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49" w:history="1">
        <w:r w:rsidR="00C25380" w:rsidRPr="006F6647">
          <w:rPr>
            <w:sz w:val="28"/>
            <w:szCs w:val="28"/>
          </w:rPr>
          <w:t>пункт 6.5</w:t>
        </w:r>
      </w:hyperlink>
      <w:r w:rsidR="00C25380" w:rsidRPr="006F6647">
        <w:rPr>
          <w:sz w:val="28"/>
          <w:szCs w:val="28"/>
        </w:rPr>
        <w:t xml:space="preserve"> - разделочный инвентарь (разделочные ножи и доски) не имеет специальную маркировку;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50" w:history="1">
        <w:r w:rsidR="00C25380" w:rsidRPr="006F6647">
          <w:rPr>
            <w:sz w:val="28"/>
            <w:szCs w:val="28"/>
          </w:rPr>
          <w:t>пункт 6.19</w:t>
        </w:r>
      </w:hyperlink>
      <w:r w:rsidR="00C25380" w:rsidRPr="006F6647">
        <w:rPr>
          <w:sz w:val="28"/>
          <w:szCs w:val="28"/>
        </w:rPr>
        <w:t xml:space="preserve"> - для мытья кухонной и столовой посуды используется губчатый материал, качественная обработка которого невозможна;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51" w:history="1">
        <w:r w:rsidR="00C25380" w:rsidRPr="006F6647">
          <w:rPr>
            <w:sz w:val="28"/>
            <w:szCs w:val="28"/>
          </w:rPr>
          <w:t>пункт 6.21</w:t>
        </w:r>
      </w:hyperlink>
      <w:r w:rsidR="00C25380" w:rsidRPr="006F6647">
        <w:rPr>
          <w:sz w:val="28"/>
          <w:szCs w:val="28"/>
        </w:rPr>
        <w:t xml:space="preserve"> - отсутствие в моечном отделении инструкции о правилах мытья посуды и инвентаря с указанием концентраций и объемов применяемых моющих и дезинфицирующих средств;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52" w:history="1">
        <w:r w:rsidR="00C25380" w:rsidRPr="006F6647">
          <w:rPr>
            <w:sz w:val="28"/>
            <w:szCs w:val="28"/>
          </w:rPr>
          <w:t>пункты 7.7</w:t>
        </w:r>
      </w:hyperlink>
      <w:r w:rsidR="00C25380" w:rsidRPr="006F6647">
        <w:rPr>
          <w:sz w:val="28"/>
          <w:szCs w:val="28"/>
        </w:rPr>
        <w:t xml:space="preserve">, </w:t>
      </w:r>
      <w:hyperlink r:id="rId53" w:history="1">
        <w:r w:rsidR="00C25380" w:rsidRPr="006F6647">
          <w:rPr>
            <w:sz w:val="28"/>
            <w:szCs w:val="28"/>
          </w:rPr>
          <w:t>7.8</w:t>
        </w:r>
      </w:hyperlink>
      <w:r w:rsidR="00C25380" w:rsidRPr="006F6647">
        <w:rPr>
          <w:sz w:val="28"/>
          <w:szCs w:val="28"/>
        </w:rPr>
        <w:t xml:space="preserve"> - отсутствие документов, подтверждающих безопасность, на поступившее в организацию продовольственное сырье и пищевые продукты;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54" w:history="1">
        <w:r w:rsidR="00C25380" w:rsidRPr="006F6647">
          <w:rPr>
            <w:sz w:val="28"/>
            <w:szCs w:val="28"/>
          </w:rPr>
          <w:t>пункты 7.11</w:t>
        </w:r>
      </w:hyperlink>
      <w:r w:rsidR="00C25380" w:rsidRPr="006F6647">
        <w:rPr>
          <w:sz w:val="28"/>
          <w:szCs w:val="28"/>
        </w:rPr>
        <w:t xml:space="preserve">, </w:t>
      </w:r>
      <w:hyperlink r:id="rId55" w:history="1">
        <w:r w:rsidR="00C25380" w:rsidRPr="006F6647">
          <w:rPr>
            <w:sz w:val="28"/>
            <w:szCs w:val="28"/>
          </w:rPr>
          <w:t>7.23</w:t>
        </w:r>
      </w:hyperlink>
      <w:r w:rsidR="00C25380" w:rsidRPr="006F6647">
        <w:rPr>
          <w:sz w:val="28"/>
          <w:szCs w:val="28"/>
        </w:rPr>
        <w:t xml:space="preserve">, </w:t>
      </w:r>
      <w:hyperlink r:id="rId56" w:history="1">
        <w:r w:rsidR="00C25380" w:rsidRPr="006F6647">
          <w:rPr>
            <w:sz w:val="28"/>
            <w:szCs w:val="28"/>
          </w:rPr>
          <w:t>7.26</w:t>
        </w:r>
      </w:hyperlink>
      <w:r w:rsidR="00C25380" w:rsidRPr="006F6647">
        <w:rPr>
          <w:sz w:val="28"/>
          <w:szCs w:val="28"/>
        </w:rPr>
        <w:t xml:space="preserve"> и </w:t>
      </w:r>
      <w:hyperlink r:id="rId57" w:history="1">
        <w:r w:rsidR="00C25380" w:rsidRPr="006F6647">
          <w:rPr>
            <w:sz w:val="28"/>
            <w:szCs w:val="28"/>
          </w:rPr>
          <w:t>7.28</w:t>
        </w:r>
      </w:hyperlink>
      <w:r w:rsidR="00C25380" w:rsidRPr="006F6647">
        <w:rPr>
          <w:sz w:val="28"/>
          <w:szCs w:val="28"/>
        </w:rPr>
        <w:t xml:space="preserve"> - нарушены условия хранения продуктов по видам продукции;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58" w:history="1">
        <w:r w:rsidR="00C25380" w:rsidRPr="006F6647">
          <w:rPr>
            <w:sz w:val="28"/>
            <w:szCs w:val="28"/>
          </w:rPr>
          <w:t>пункт 7.29</w:t>
        </w:r>
      </w:hyperlink>
      <w:r w:rsidR="00C25380" w:rsidRPr="006F6647">
        <w:rPr>
          <w:sz w:val="28"/>
          <w:szCs w:val="28"/>
        </w:rPr>
        <w:t xml:space="preserve"> - отсутствие маркировочного ярлыка каждого тарного места с указанием срока годности данного вида продукции на используемый продукт;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59" w:history="1">
        <w:r w:rsidR="00C25380" w:rsidRPr="006F6647">
          <w:rPr>
            <w:sz w:val="28"/>
            <w:szCs w:val="28"/>
          </w:rPr>
          <w:t>пункт 8.4</w:t>
        </w:r>
      </w:hyperlink>
      <w:r w:rsidR="00C25380" w:rsidRPr="006F6647">
        <w:rPr>
          <w:sz w:val="28"/>
          <w:szCs w:val="28"/>
        </w:rPr>
        <w:t xml:space="preserve"> - сырые и готовые продукты обрабатывается совместно;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60" w:history="1">
        <w:r w:rsidR="00C25380" w:rsidRPr="006F6647">
          <w:rPr>
            <w:sz w:val="28"/>
            <w:szCs w:val="28"/>
          </w:rPr>
          <w:t>пункт 8.9</w:t>
        </w:r>
      </w:hyperlink>
      <w:r w:rsidR="00C25380" w:rsidRPr="006F6647">
        <w:rPr>
          <w:sz w:val="28"/>
          <w:szCs w:val="28"/>
        </w:rPr>
        <w:t xml:space="preserve"> - отсутствие отдельных столов и разделочного инвентаря для обработки сырой птицы;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61" w:history="1">
        <w:r w:rsidR="00C25380" w:rsidRPr="006F6647">
          <w:rPr>
            <w:sz w:val="28"/>
            <w:szCs w:val="28"/>
          </w:rPr>
          <w:t>пункт 9.1</w:t>
        </w:r>
      </w:hyperlink>
      <w:r w:rsidR="00C25380" w:rsidRPr="006F6647">
        <w:rPr>
          <w:sz w:val="28"/>
          <w:szCs w:val="28"/>
        </w:rPr>
        <w:t xml:space="preserve"> - в установленном порядке не проводится бракераж (оценка качества полуфабрикатов, блюд и кулинарных изделий);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62" w:history="1">
        <w:r w:rsidR="00C25380" w:rsidRPr="006F6647">
          <w:rPr>
            <w:sz w:val="28"/>
            <w:szCs w:val="28"/>
          </w:rPr>
          <w:t>пункты 13.1</w:t>
        </w:r>
      </w:hyperlink>
      <w:r w:rsidR="00C25380" w:rsidRPr="006F6647">
        <w:rPr>
          <w:sz w:val="28"/>
          <w:szCs w:val="28"/>
        </w:rPr>
        <w:t xml:space="preserve">, </w:t>
      </w:r>
      <w:hyperlink r:id="rId63" w:history="1">
        <w:r w:rsidR="00C25380" w:rsidRPr="006F6647">
          <w:rPr>
            <w:sz w:val="28"/>
            <w:szCs w:val="28"/>
          </w:rPr>
          <w:t>13.3</w:t>
        </w:r>
      </w:hyperlink>
      <w:r w:rsidR="00C25380" w:rsidRPr="006F6647">
        <w:rPr>
          <w:sz w:val="28"/>
          <w:szCs w:val="28"/>
        </w:rPr>
        <w:t xml:space="preserve"> - допущены к работе лица не прошедшие предварительные при поступлении и периодические медицинские осмотры, профессиональную гигиеническую подготовку и аттестацию, отсутствие личных медицинских книжек;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64" w:history="1">
        <w:r w:rsidR="00C25380" w:rsidRPr="006F6647">
          <w:rPr>
            <w:sz w:val="28"/>
            <w:szCs w:val="28"/>
          </w:rPr>
          <w:t>пункт 14.1</w:t>
        </w:r>
      </w:hyperlink>
      <w:r w:rsidR="00C25380" w:rsidRPr="006F6647">
        <w:rPr>
          <w:sz w:val="28"/>
          <w:szCs w:val="28"/>
        </w:rPr>
        <w:t xml:space="preserve"> - не проводится производственный контроль. Необходимо обратить внимание, что в соответствии со </w:t>
      </w:r>
      <w:hyperlink r:id="rId65" w:history="1">
        <w:r w:rsidR="00C25380" w:rsidRPr="006F6647">
          <w:rPr>
            <w:sz w:val="28"/>
            <w:szCs w:val="28"/>
          </w:rPr>
          <w:t>статьей 10</w:t>
        </w:r>
      </w:hyperlink>
      <w:r w:rsidR="00C25380" w:rsidRPr="006F6647">
        <w:rPr>
          <w:sz w:val="28"/>
          <w:szCs w:val="28"/>
        </w:rPr>
        <w:t xml:space="preserve"> </w:t>
      </w:r>
      <w:proofErr w:type="gramStart"/>
      <w:r w:rsidR="00C25380" w:rsidRPr="006F6647">
        <w:rPr>
          <w:sz w:val="28"/>
          <w:szCs w:val="28"/>
        </w:rPr>
        <w:t>ТР</w:t>
      </w:r>
      <w:proofErr w:type="gramEnd"/>
      <w:r w:rsidR="00C25380" w:rsidRPr="006F6647">
        <w:rPr>
          <w:sz w:val="28"/>
          <w:szCs w:val="28"/>
        </w:rPr>
        <w:t xml:space="preserve"> ТС 021/2011, при осуществлении процессов производства (изготовления) пищевой продукции, связанных с требованиями безопасности такой продукции, изготовитель </w:t>
      </w:r>
      <w:r w:rsidR="00C25380" w:rsidRPr="006F6647">
        <w:rPr>
          <w:sz w:val="28"/>
          <w:szCs w:val="28"/>
        </w:rPr>
        <w:lastRenderedPageBreak/>
        <w:t>должен разработать, внедрить и поддерживать процедуры, основанные на принципах ХАССП.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Предприятия продовольственной торговли допускают несоблюдение СП 2.3.6.1066-01, связанные со следующими типовыми нарушениями: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66" w:history="1">
        <w:r w:rsidR="00C25380" w:rsidRPr="006F6647">
          <w:rPr>
            <w:sz w:val="28"/>
            <w:szCs w:val="28"/>
          </w:rPr>
          <w:t>пункт 2.4</w:t>
        </w:r>
      </w:hyperlink>
      <w:r w:rsidR="00C25380" w:rsidRPr="006F6647">
        <w:rPr>
          <w:sz w:val="28"/>
          <w:szCs w:val="28"/>
        </w:rPr>
        <w:t xml:space="preserve"> - допущена загрузка пищевых продуктов с торца жилого дома, где расположены окна квартир;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67" w:history="1">
        <w:r w:rsidR="00C25380" w:rsidRPr="006F6647">
          <w:rPr>
            <w:sz w:val="28"/>
            <w:szCs w:val="28"/>
          </w:rPr>
          <w:t>пункт 2.7</w:t>
        </w:r>
      </w:hyperlink>
      <w:r w:rsidR="00C25380" w:rsidRPr="006F6647">
        <w:rPr>
          <w:sz w:val="28"/>
          <w:szCs w:val="28"/>
        </w:rPr>
        <w:t xml:space="preserve"> - для сбора мусора и пищевых отходов используются общие контейнеры;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пункт 3.7 - объединение производственной канализации с канализацией жилого дома;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68" w:history="1">
        <w:r w:rsidR="00C25380" w:rsidRPr="006F6647">
          <w:rPr>
            <w:sz w:val="28"/>
            <w:szCs w:val="28"/>
          </w:rPr>
          <w:t>пункт 4.8</w:t>
        </w:r>
      </w:hyperlink>
      <w:r w:rsidR="00C25380" w:rsidRPr="006F6647">
        <w:rPr>
          <w:sz w:val="28"/>
          <w:szCs w:val="28"/>
        </w:rPr>
        <w:t xml:space="preserve"> - отсутствие защитных плафонов на светильниках в помещениях для хранения и реализации пищевых продуктов;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пункт 5.9 - отделка помещений организаций торговли материалами, не устойчивыми к воздействию влаги, моющих и дезинфицирующих средств;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69" w:history="1">
        <w:r w:rsidR="00C25380" w:rsidRPr="006F6647">
          <w:rPr>
            <w:sz w:val="28"/>
            <w:szCs w:val="28"/>
          </w:rPr>
          <w:t>пункт 6.2</w:t>
        </w:r>
      </w:hyperlink>
      <w:r w:rsidR="00C25380" w:rsidRPr="006F6647">
        <w:rPr>
          <w:sz w:val="28"/>
          <w:szCs w:val="28"/>
        </w:rPr>
        <w:t xml:space="preserve"> - холодильные установки в организациях торговли не оснащаются термометрами для контроля температурного режима хранения пищевых продуктов;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70" w:history="1">
        <w:r w:rsidR="00C25380" w:rsidRPr="006F6647">
          <w:rPr>
            <w:sz w:val="28"/>
            <w:szCs w:val="28"/>
          </w:rPr>
          <w:t>пункт 6.4</w:t>
        </w:r>
      </w:hyperlink>
      <w:r w:rsidR="00C25380" w:rsidRPr="006F6647">
        <w:rPr>
          <w:sz w:val="28"/>
          <w:szCs w:val="28"/>
        </w:rPr>
        <w:t xml:space="preserve"> - отсутствие термометров и психрометров в складских помещениях для контроля за температурно-влажностным режимом хранения продуктов;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71" w:history="1">
        <w:r w:rsidR="00C25380" w:rsidRPr="006F6647">
          <w:rPr>
            <w:sz w:val="28"/>
            <w:szCs w:val="28"/>
          </w:rPr>
          <w:t>пункт 7.6</w:t>
        </w:r>
      </w:hyperlink>
      <w:r w:rsidR="00C25380" w:rsidRPr="006F6647">
        <w:rPr>
          <w:sz w:val="28"/>
          <w:szCs w:val="28"/>
        </w:rPr>
        <w:t xml:space="preserve"> - при хранении пищевых продуктов не соблюдаются правила товарного соседства;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72" w:history="1">
        <w:r w:rsidR="00C25380" w:rsidRPr="006F6647">
          <w:rPr>
            <w:sz w:val="28"/>
            <w:szCs w:val="28"/>
          </w:rPr>
          <w:t>пункт 7.7</w:t>
        </w:r>
      </w:hyperlink>
      <w:r w:rsidR="00C25380" w:rsidRPr="006F6647">
        <w:rPr>
          <w:sz w:val="28"/>
          <w:szCs w:val="28"/>
        </w:rPr>
        <w:t xml:space="preserve"> - допускается совместное хранение сырых продуктов и полуфабрикатов вместе с готовыми пищевыми продуктами, а также хранение в складских помещениях для пищевых продуктов тары, тележек, хозяйственных материалов и непищевых товаров;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73" w:history="1">
        <w:r w:rsidR="00C25380" w:rsidRPr="006F6647">
          <w:rPr>
            <w:sz w:val="28"/>
            <w:szCs w:val="28"/>
          </w:rPr>
          <w:t>пункт 7.8</w:t>
        </w:r>
      </w:hyperlink>
      <w:r w:rsidR="00C25380" w:rsidRPr="006F6647">
        <w:rPr>
          <w:sz w:val="28"/>
          <w:szCs w:val="28"/>
        </w:rPr>
        <w:t xml:space="preserve"> - пищевые продукты в складских помещениях, охлаждаемых камерах, подсобных помещениях хранятся не на стеллажах, поддонах или подтоварниках, допускается складирование незатаренной продукции непосредственно на полу, навалом;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74" w:history="1">
        <w:r w:rsidR="00C25380" w:rsidRPr="006F6647">
          <w:rPr>
            <w:sz w:val="28"/>
            <w:szCs w:val="28"/>
          </w:rPr>
          <w:t>пункт 8.4</w:t>
        </w:r>
      </w:hyperlink>
      <w:r w:rsidR="00C25380" w:rsidRPr="006F6647">
        <w:rPr>
          <w:sz w:val="28"/>
          <w:szCs w:val="28"/>
        </w:rPr>
        <w:t xml:space="preserve"> - подготовка, взвешивание и упаковка сырых и готовых к употреблению пищевых продуктов </w:t>
      </w:r>
      <w:proofErr w:type="gramStart"/>
      <w:r w:rsidR="00C25380" w:rsidRPr="006F6647">
        <w:rPr>
          <w:sz w:val="28"/>
          <w:szCs w:val="28"/>
        </w:rPr>
        <w:t>производится</w:t>
      </w:r>
      <w:proofErr w:type="gramEnd"/>
      <w:r w:rsidR="00C25380" w:rsidRPr="006F6647">
        <w:rPr>
          <w:sz w:val="28"/>
          <w:szCs w:val="28"/>
        </w:rPr>
        <w:t xml:space="preserve"> совместно, продажа сырых продуктов и полуфабрикатов из них производится не в специальных отделах, совместно с реализацией готовых к употреблению продуктов;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75" w:history="1">
        <w:r w:rsidR="00C25380" w:rsidRPr="006F6647">
          <w:rPr>
            <w:sz w:val="28"/>
            <w:szCs w:val="28"/>
          </w:rPr>
          <w:t>пункт 8.16</w:t>
        </w:r>
      </w:hyperlink>
      <w:r w:rsidR="00C25380" w:rsidRPr="006F6647">
        <w:rPr>
          <w:sz w:val="28"/>
          <w:szCs w:val="28"/>
        </w:rPr>
        <w:t xml:space="preserve"> - в местах продажи яиц отсутствует овоскоп, что исключает проверку качества яиц по просьбе покупателей;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76" w:history="1">
        <w:r w:rsidR="00C25380" w:rsidRPr="006F6647">
          <w:rPr>
            <w:sz w:val="28"/>
            <w:szCs w:val="28"/>
          </w:rPr>
          <w:t>пункт 9.3</w:t>
        </w:r>
      </w:hyperlink>
      <w:r w:rsidR="00C25380" w:rsidRPr="006F6647">
        <w:rPr>
          <w:sz w:val="28"/>
          <w:szCs w:val="28"/>
        </w:rPr>
        <w:t xml:space="preserve"> - в организациях мелкорозничной торговли допускается хранение тары на прилегающей территории;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77" w:history="1">
        <w:r w:rsidR="00C25380" w:rsidRPr="006F6647">
          <w:rPr>
            <w:sz w:val="28"/>
            <w:szCs w:val="28"/>
          </w:rPr>
          <w:t>пункт 10.3</w:t>
        </w:r>
      </w:hyperlink>
      <w:r w:rsidR="00C25380" w:rsidRPr="006F6647">
        <w:rPr>
          <w:sz w:val="28"/>
          <w:szCs w:val="28"/>
        </w:rPr>
        <w:t xml:space="preserve"> - осветительные приборы, арматура, остекленные поверхности окон и проемов не содержатся в чистоте и не очищаются по мере загрязнения;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78" w:history="1">
        <w:r w:rsidR="00C25380" w:rsidRPr="006F6647">
          <w:rPr>
            <w:sz w:val="28"/>
            <w:szCs w:val="28"/>
          </w:rPr>
          <w:t>пункты 13.1</w:t>
        </w:r>
      </w:hyperlink>
      <w:r w:rsidR="00C25380" w:rsidRPr="006F6647">
        <w:rPr>
          <w:sz w:val="28"/>
          <w:szCs w:val="28"/>
        </w:rPr>
        <w:t xml:space="preserve">, </w:t>
      </w:r>
      <w:hyperlink r:id="rId79" w:history="1">
        <w:r w:rsidR="00C25380" w:rsidRPr="006F6647">
          <w:rPr>
            <w:sz w:val="28"/>
            <w:szCs w:val="28"/>
          </w:rPr>
          <w:t>13.2</w:t>
        </w:r>
      </w:hyperlink>
      <w:r w:rsidR="00C25380" w:rsidRPr="006F6647">
        <w:rPr>
          <w:sz w:val="28"/>
          <w:szCs w:val="28"/>
        </w:rPr>
        <w:t xml:space="preserve"> - лица, поступающие на работу в организации торговли, не проходят медицинские осмотры, профессиональную, гигиеническую подготовку и аттестацию в установленном порядке, отсутствие личных медицинских книжек;</w:t>
      </w:r>
    </w:p>
    <w:p w:rsidR="00C25380" w:rsidRPr="006F6647" w:rsidRDefault="00E25D01" w:rsidP="00452884">
      <w:pPr>
        <w:ind w:firstLine="708"/>
        <w:jc w:val="both"/>
        <w:rPr>
          <w:sz w:val="28"/>
          <w:szCs w:val="28"/>
        </w:rPr>
      </w:pPr>
      <w:hyperlink r:id="rId80" w:history="1">
        <w:r w:rsidR="00C25380" w:rsidRPr="006F6647">
          <w:rPr>
            <w:sz w:val="28"/>
            <w:szCs w:val="28"/>
          </w:rPr>
          <w:t>пункт 13.3</w:t>
        </w:r>
      </w:hyperlink>
      <w:r w:rsidR="00C25380" w:rsidRPr="006F6647">
        <w:rPr>
          <w:sz w:val="28"/>
          <w:szCs w:val="28"/>
        </w:rPr>
        <w:t xml:space="preserve"> - в организациях торговли отсутствуют необходимые условия для соблюдения правил личной гигиены персонала (отсутствует мыло, туалетная бумага).</w:t>
      </w:r>
    </w:p>
    <w:p w:rsidR="00C25380" w:rsidRPr="006F6647" w:rsidRDefault="00C25380" w:rsidP="006F6647">
      <w:pPr>
        <w:jc w:val="both"/>
        <w:rPr>
          <w:sz w:val="28"/>
          <w:szCs w:val="28"/>
        </w:rPr>
      </w:pPr>
    </w:p>
    <w:p w:rsidR="00BD4A95" w:rsidRPr="00845E44" w:rsidRDefault="00BD4A95" w:rsidP="00452884">
      <w:pPr>
        <w:jc w:val="center"/>
        <w:rPr>
          <w:b/>
          <w:spacing w:val="6"/>
          <w:sz w:val="28"/>
          <w:szCs w:val="28"/>
        </w:rPr>
      </w:pPr>
      <w:r w:rsidRPr="00845E44">
        <w:rPr>
          <w:b/>
          <w:spacing w:val="6"/>
          <w:sz w:val="28"/>
          <w:szCs w:val="28"/>
        </w:rPr>
        <w:t>НАДЗОР ПО ГИГИЕНЕ ДЕТЕЙ И ПОДРОСТКОВ</w:t>
      </w:r>
    </w:p>
    <w:p w:rsidR="00C25380" w:rsidRPr="00845E44" w:rsidRDefault="00C25380" w:rsidP="006F6647">
      <w:pPr>
        <w:jc w:val="both"/>
        <w:rPr>
          <w:spacing w:val="6"/>
          <w:sz w:val="28"/>
          <w:szCs w:val="28"/>
        </w:rPr>
      </w:pPr>
    </w:p>
    <w:p w:rsidR="00845E44" w:rsidRPr="00D5668C" w:rsidRDefault="00845E44" w:rsidP="00845E44">
      <w:pPr>
        <w:ind w:firstLine="567"/>
        <w:jc w:val="both"/>
        <w:rPr>
          <w:sz w:val="28"/>
        </w:rPr>
      </w:pPr>
      <w:r>
        <w:rPr>
          <w:sz w:val="28"/>
        </w:rPr>
        <w:t>В ходе контрольно-надзорных мероприятий установлены основные типичные нарушения требований санитарного законодательства:</w:t>
      </w:r>
    </w:p>
    <w:p w:rsidR="00845E44" w:rsidRPr="00C30728" w:rsidRDefault="00845E44" w:rsidP="00845E4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30728">
        <w:rPr>
          <w:sz w:val="28"/>
        </w:rPr>
        <w:t xml:space="preserve">Несоблюдение норм площади в групповых на 1 ребенка в дошкольных образовательных организациях, нарушение п. 1.9 </w:t>
      </w:r>
      <w:hyperlink r:id="rId81" w:history="1">
        <w:r w:rsidRPr="00C30728">
          <w:rPr>
            <w:sz w:val="28"/>
            <w:szCs w:val="28"/>
          </w:rPr>
          <w:t>СанПиН 2.4.1.3049-13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.</w:t>
      </w:r>
      <w:proofErr w:type="gramEnd"/>
    </w:p>
    <w:p w:rsidR="00845E44" w:rsidRPr="00C30728" w:rsidRDefault="00845E44" w:rsidP="00845E4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728">
        <w:rPr>
          <w:sz w:val="28"/>
        </w:rPr>
        <w:t xml:space="preserve">Наличие дефектов внутренней отделки помещений, не позволяющих качественно проводить влажную уборку и дезинфекцию, нарушение п.5.1, п.5.5 </w:t>
      </w:r>
      <w:hyperlink r:id="rId82" w:history="1">
        <w:r w:rsidRPr="00C30728">
          <w:rPr>
            <w:sz w:val="28"/>
            <w:szCs w:val="28"/>
          </w:rPr>
          <w:t>СанПиН 2.4.1.3049-13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proofErr w:type="gramStart"/>
      <w:r w:rsidRPr="00C3072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30728">
        <w:rPr>
          <w:sz w:val="28"/>
          <w:szCs w:val="28"/>
        </w:rPr>
        <w:t xml:space="preserve">4.28, п.4.29 </w:t>
      </w:r>
      <w:hyperlink r:id="rId83" w:history="1">
        <w:r w:rsidRPr="00C30728">
          <w:rPr>
            <w:sz w:val="28"/>
            <w:szCs w:val="28"/>
          </w:rPr>
          <w:t>СанПиН 2.4.2.2821-10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sz w:val="28"/>
          <w:szCs w:val="28"/>
        </w:rPr>
        <w:t>.</w:t>
      </w:r>
    </w:p>
    <w:p w:rsidR="00845E44" w:rsidRPr="00C30728" w:rsidRDefault="00845E44" w:rsidP="00845E4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728">
        <w:rPr>
          <w:sz w:val="28"/>
        </w:rPr>
        <w:t xml:space="preserve">Несоответствие уровней освещенности в учебных помещениях нормативным значениям, нарушение </w:t>
      </w:r>
      <w:r w:rsidRPr="00C30728">
        <w:rPr>
          <w:sz w:val="28"/>
          <w:szCs w:val="28"/>
        </w:rPr>
        <w:t xml:space="preserve">п.7.2.4  </w:t>
      </w:r>
      <w:hyperlink r:id="rId84" w:history="1">
        <w:r w:rsidRPr="00C30728">
          <w:rPr>
            <w:sz w:val="28"/>
            <w:szCs w:val="28"/>
          </w:rPr>
          <w:t>СанПиН 2.4.2.2821-10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sz w:val="28"/>
          <w:szCs w:val="28"/>
        </w:rPr>
        <w:t>.</w:t>
      </w:r>
    </w:p>
    <w:p w:rsidR="00845E44" w:rsidRPr="00C30728" w:rsidRDefault="00845E44" w:rsidP="00845E4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728">
        <w:rPr>
          <w:sz w:val="28"/>
          <w:szCs w:val="26"/>
        </w:rPr>
        <w:t xml:space="preserve">Нарушения в обеспечении  мебелью, соответствующей  требованиям гигиенических нормативов и </w:t>
      </w:r>
      <w:proofErr w:type="spellStart"/>
      <w:r w:rsidRPr="00C30728">
        <w:rPr>
          <w:sz w:val="28"/>
          <w:szCs w:val="26"/>
        </w:rPr>
        <w:t>росто</w:t>
      </w:r>
      <w:proofErr w:type="spellEnd"/>
      <w:r w:rsidRPr="00C30728">
        <w:rPr>
          <w:sz w:val="28"/>
          <w:szCs w:val="26"/>
        </w:rPr>
        <w:t xml:space="preserve">-возрастным показателям детей, </w:t>
      </w:r>
      <w:r>
        <w:rPr>
          <w:sz w:val="28"/>
          <w:szCs w:val="26"/>
        </w:rPr>
        <w:t xml:space="preserve">нарушение </w:t>
      </w:r>
      <w:r w:rsidRPr="00C30728">
        <w:rPr>
          <w:sz w:val="28"/>
          <w:szCs w:val="26"/>
        </w:rPr>
        <w:t xml:space="preserve">п.5.1, п.5.3 </w:t>
      </w:r>
      <w:r w:rsidRPr="00C30728">
        <w:rPr>
          <w:sz w:val="28"/>
          <w:szCs w:val="28"/>
        </w:rPr>
        <w:t xml:space="preserve"> </w:t>
      </w:r>
      <w:hyperlink r:id="rId85" w:history="1">
        <w:r w:rsidRPr="00C30728">
          <w:rPr>
            <w:sz w:val="28"/>
            <w:szCs w:val="28"/>
          </w:rPr>
          <w:t>СанПиН 2.4.2.2821-10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sz w:val="28"/>
          <w:szCs w:val="28"/>
        </w:rPr>
        <w:t>.</w:t>
      </w:r>
    </w:p>
    <w:p w:rsidR="00845E44" w:rsidRPr="00C30728" w:rsidRDefault="00845E44" w:rsidP="00845E4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728">
        <w:rPr>
          <w:sz w:val="28"/>
        </w:rPr>
        <w:t xml:space="preserve">Составление расписания учебных занятий без учета дневной и недельной умственной работоспособности обучающихся и шкалы трудности предметов, </w:t>
      </w:r>
      <w:r>
        <w:rPr>
          <w:sz w:val="28"/>
        </w:rPr>
        <w:t xml:space="preserve">нарушение </w:t>
      </w:r>
      <w:r w:rsidRPr="00C30728">
        <w:rPr>
          <w:sz w:val="28"/>
        </w:rPr>
        <w:t xml:space="preserve">п.10.7, п.10.8 </w:t>
      </w:r>
      <w:r w:rsidRPr="00C30728">
        <w:rPr>
          <w:sz w:val="28"/>
          <w:szCs w:val="28"/>
        </w:rPr>
        <w:t xml:space="preserve"> </w:t>
      </w:r>
      <w:hyperlink r:id="rId86" w:history="1">
        <w:r w:rsidRPr="00C30728">
          <w:rPr>
            <w:sz w:val="28"/>
            <w:szCs w:val="28"/>
          </w:rPr>
          <w:t>СанПиН 2.4.2.2821-10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sz w:val="28"/>
          <w:szCs w:val="28"/>
        </w:rPr>
        <w:t>.</w:t>
      </w:r>
    </w:p>
    <w:p w:rsidR="00845E44" w:rsidRPr="00C30728" w:rsidRDefault="00845E44" w:rsidP="00845E4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728">
        <w:rPr>
          <w:sz w:val="28"/>
        </w:rPr>
        <w:t xml:space="preserve">Несвоевременное прохождение медицинского осмотра, отсутствие сведений о профилактических прививках у работников, </w:t>
      </w:r>
      <w:r>
        <w:rPr>
          <w:sz w:val="28"/>
        </w:rPr>
        <w:t xml:space="preserve">нарушение </w:t>
      </w:r>
      <w:r w:rsidRPr="00C30728">
        <w:rPr>
          <w:sz w:val="28"/>
        </w:rPr>
        <w:t xml:space="preserve">п.19.1 </w:t>
      </w:r>
      <w:hyperlink r:id="rId87" w:history="1">
        <w:r w:rsidRPr="00C30728">
          <w:rPr>
            <w:sz w:val="28"/>
            <w:szCs w:val="28"/>
          </w:rPr>
          <w:t>СанПиН 2.4.1.3049-13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п.11.8  </w:t>
      </w:r>
      <w:hyperlink r:id="rId88" w:history="1">
        <w:r w:rsidRPr="00C30728">
          <w:rPr>
            <w:sz w:val="28"/>
            <w:szCs w:val="28"/>
          </w:rPr>
          <w:t>СанПиН 2.4.2.2821-10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sz w:val="28"/>
          <w:szCs w:val="28"/>
        </w:rPr>
        <w:t>.</w:t>
      </w:r>
    </w:p>
    <w:p w:rsidR="00845E44" w:rsidRPr="00C30728" w:rsidRDefault="00845E44" w:rsidP="00845E4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30728">
        <w:rPr>
          <w:sz w:val="28"/>
        </w:rPr>
        <w:t xml:space="preserve">Нарушение требований к санитарному содержанию помещений, в том числе к режиму дезинфекции (отсутствие инструкций на </w:t>
      </w:r>
      <w:proofErr w:type="spellStart"/>
      <w:r w:rsidRPr="00C30728">
        <w:rPr>
          <w:sz w:val="28"/>
        </w:rPr>
        <w:t>дез</w:t>
      </w:r>
      <w:proofErr w:type="spellEnd"/>
      <w:r w:rsidRPr="00C30728">
        <w:rPr>
          <w:sz w:val="28"/>
        </w:rPr>
        <w:t xml:space="preserve">. средства, несоблюдение правил их разведения), </w:t>
      </w:r>
      <w:r>
        <w:rPr>
          <w:sz w:val="28"/>
        </w:rPr>
        <w:t xml:space="preserve">нарушение </w:t>
      </w:r>
      <w:r w:rsidRPr="00C30728">
        <w:rPr>
          <w:sz w:val="28"/>
        </w:rPr>
        <w:t xml:space="preserve">п.17.3, п.17.5 </w:t>
      </w:r>
      <w:hyperlink r:id="rId89" w:history="1">
        <w:r w:rsidRPr="00C30728">
          <w:rPr>
            <w:sz w:val="28"/>
            <w:szCs w:val="28"/>
          </w:rPr>
          <w:t>СанПиН 2.4.1.3049-13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</w:t>
      </w:r>
      <w:r w:rsidRPr="00C30728">
        <w:rPr>
          <w:sz w:val="28"/>
          <w:szCs w:val="28"/>
        </w:rPr>
        <w:lastRenderedPageBreak/>
        <w:t xml:space="preserve">организаций", п.12.3, п.12.4,  п.12.8  </w:t>
      </w:r>
      <w:hyperlink r:id="rId90" w:history="1">
        <w:r w:rsidRPr="00C30728">
          <w:rPr>
            <w:sz w:val="28"/>
            <w:szCs w:val="28"/>
          </w:rPr>
          <w:t>СанПиН 2.4.2.2821-10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sz w:val="28"/>
          <w:szCs w:val="28"/>
        </w:rPr>
        <w:t>.</w:t>
      </w:r>
      <w:proofErr w:type="gramEnd"/>
    </w:p>
    <w:p w:rsidR="00845E44" w:rsidRPr="00C30728" w:rsidRDefault="00845E44" w:rsidP="00845E4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О</w:t>
      </w:r>
      <w:r w:rsidRPr="00C30728">
        <w:rPr>
          <w:sz w:val="28"/>
        </w:rPr>
        <w:t>тсутствие условий для соблюдения личной гигиены детьми (отсутствие мыла, туалетной бумаги, электр</w:t>
      </w:r>
      <w:proofErr w:type="gramStart"/>
      <w:r w:rsidRPr="00C30728">
        <w:rPr>
          <w:sz w:val="28"/>
        </w:rPr>
        <w:t>о-</w:t>
      </w:r>
      <w:proofErr w:type="gramEnd"/>
      <w:r w:rsidRPr="00C30728">
        <w:rPr>
          <w:sz w:val="28"/>
        </w:rPr>
        <w:t xml:space="preserve"> или бумажных полотенец), </w:t>
      </w:r>
      <w:r>
        <w:rPr>
          <w:sz w:val="28"/>
        </w:rPr>
        <w:t xml:space="preserve">нарушение </w:t>
      </w:r>
      <w:r w:rsidRPr="00C30728">
        <w:rPr>
          <w:sz w:val="28"/>
        </w:rPr>
        <w:t xml:space="preserve">п.12.7 </w:t>
      </w:r>
      <w:r w:rsidRPr="00C30728">
        <w:rPr>
          <w:sz w:val="28"/>
          <w:szCs w:val="28"/>
        </w:rPr>
        <w:t xml:space="preserve"> </w:t>
      </w:r>
      <w:hyperlink r:id="rId91" w:history="1">
        <w:r w:rsidRPr="00C30728">
          <w:rPr>
            <w:sz w:val="28"/>
            <w:szCs w:val="28"/>
          </w:rPr>
          <w:t>СанПиН 2.4.2.2821-10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sz w:val="28"/>
          <w:szCs w:val="28"/>
        </w:rPr>
        <w:t>.</w:t>
      </w:r>
    </w:p>
    <w:p w:rsidR="00845E44" w:rsidRPr="00C30728" w:rsidRDefault="00845E44" w:rsidP="00845E44">
      <w:pPr>
        <w:suppressAutoHyphens w:val="0"/>
        <w:ind w:firstLine="567"/>
        <w:jc w:val="both"/>
        <w:rPr>
          <w:sz w:val="28"/>
        </w:rPr>
      </w:pPr>
      <w:r w:rsidRPr="00C30728">
        <w:rPr>
          <w:sz w:val="28"/>
        </w:rPr>
        <w:t>Не соблюдение требований к организации питания детей:</w:t>
      </w:r>
    </w:p>
    <w:p w:rsidR="00845E44" w:rsidRPr="00C30728" w:rsidRDefault="00845E44" w:rsidP="00845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28">
        <w:rPr>
          <w:sz w:val="28"/>
        </w:rPr>
        <w:t xml:space="preserve">- использование кухонной посуды, инвентаря не по назначению, </w:t>
      </w:r>
      <w:r>
        <w:rPr>
          <w:sz w:val="28"/>
        </w:rPr>
        <w:t xml:space="preserve">нарушение </w:t>
      </w:r>
      <w:r w:rsidRPr="00C30728">
        <w:rPr>
          <w:sz w:val="28"/>
        </w:rPr>
        <w:t>п.14.8</w:t>
      </w:r>
      <w:r>
        <w:rPr>
          <w:sz w:val="28"/>
        </w:rPr>
        <w:t xml:space="preserve"> </w:t>
      </w:r>
      <w:hyperlink r:id="rId92" w:history="1">
        <w:r w:rsidRPr="00C30728">
          <w:rPr>
            <w:sz w:val="28"/>
            <w:szCs w:val="28"/>
          </w:rPr>
          <w:t>СанПиН 2.4.1.3049-13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п.8.6 </w:t>
      </w:r>
      <w:hyperlink r:id="rId93" w:history="1">
        <w:r w:rsidRPr="00C30728">
          <w:rPr>
            <w:sz w:val="28"/>
            <w:szCs w:val="28"/>
          </w:rPr>
          <w:t>СанПиН 2.4.5.2409-08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>
        <w:rPr>
          <w:sz w:val="28"/>
          <w:szCs w:val="28"/>
        </w:rPr>
        <w:t>;</w:t>
      </w:r>
    </w:p>
    <w:p w:rsidR="00845E44" w:rsidRPr="00C30728" w:rsidRDefault="00845E44" w:rsidP="00845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28">
        <w:rPr>
          <w:sz w:val="28"/>
        </w:rPr>
        <w:t xml:space="preserve">- прием продуктов без сопроводительной документации, подтверждающей качество и безопасность, </w:t>
      </w:r>
      <w:r>
        <w:rPr>
          <w:sz w:val="28"/>
        </w:rPr>
        <w:t xml:space="preserve">нарушение </w:t>
      </w:r>
      <w:r w:rsidRPr="00C30728">
        <w:rPr>
          <w:sz w:val="28"/>
        </w:rPr>
        <w:t>п.14.1</w:t>
      </w:r>
      <w:hyperlink r:id="rId94" w:history="1">
        <w:r w:rsidRPr="00C30728">
          <w:rPr>
            <w:sz w:val="28"/>
            <w:szCs w:val="28"/>
          </w:rPr>
          <w:t>СанПиН 2.4.1.3049-13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п.14.5 </w:t>
      </w:r>
      <w:hyperlink r:id="rId95" w:history="1">
        <w:r w:rsidRPr="00C30728">
          <w:rPr>
            <w:sz w:val="28"/>
            <w:szCs w:val="28"/>
          </w:rPr>
          <w:t>СанПиН 2.4.5.2409-08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>
        <w:rPr>
          <w:sz w:val="28"/>
          <w:szCs w:val="28"/>
        </w:rPr>
        <w:t>;</w:t>
      </w:r>
    </w:p>
    <w:p w:rsidR="00845E44" w:rsidRPr="00C30728" w:rsidRDefault="00845E44" w:rsidP="00845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28">
        <w:rPr>
          <w:sz w:val="28"/>
        </w:rPr>
        <w:t xml:space="preserve">- нарушение условий хранения пищевых продуктов, </w:t>
      </w:r>
      <w:r>
        <w:rPr>
          <w:sz w:val="28"/>
        </w:rPr>
        <w:t xml:space="preserve">нарушение </w:t>
      </w:r>
      <w:r w:rsidRPr="00C30728">
        <w:rPr>
          <w:sz w:val="28"/>
        </w:rPr>
        <w:t>п.14.2, п. 14.4</w:t>
      </w:r>
      <w:hyperlink r:id="rId96" w:history="1">
        <w:r w:rsidRPr="00C30728">
          <w:rPr>
            <w:sz w:val="28"/>
            <w:szCs w:val="28"/>
          </w:rPr>
          <w:t>СанПиН 2.4.1.3049-13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п.8.29 </w:t>
      </w:r>
      <w:hyperlink r:id="rId97" w:history="1">
        <w:r w:rsidRPr="00C30728">
          <w:rPr>
            <w:sz w:val="28"/>
            <w:szCs w:val="28"/>
          </w:rPr>
          <w:t>СанПиН 2.4.5.2409-08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>
        <w:rPr>
          <w:sz w:val="28"/>
          <w:szCs w:val="28"/>
        </w:rPr>
        <w:t>;</w:t>
      </w:r>
    </w:p>
    <w:p w:rsidR="00845E44" w:rsidRPr="00C30728" w:rsidRDefault="00845E44" w:rsidP="00845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28">
        <w:rPr>
          <w:sz w:val="28"/>
        </w:rPr>
        <w:t xml:space="preserve">- не соблюдение правил мытья посуды, </w:t>
      </w:r>
      <w:r>
        <w:rPr>
          <w:sz w:val="28"/>
        </w:rPr>
        <w:t xml:space="preserve">нарушение </w:t>
      </w:r>
      <w:proofErr w:type="spellStart"/>
      <w:r w:rsidRPr="00C30728">
        <w:rPr>
          <w:sz w:val="28"/>
        </w:rPr>
        <w:t>п.п</w:t>
      </w:r>
      <w:proofErr w:type="spellEnd"/>
      <w:r w:rsidRPr="00C30728">
        <w:rPr>
          <w:sz w:val="28"/>
        </w:rPr>
        <w:t>. 13.10-13.14</w:t>
      </w:r>
      <w:hyperlink r:id="rId98" w:history="1">
        <w:r w:rsidRPr="00C30728">
          <w:rPr>
            <w:sz w:val="28"/>
            <w:szCs w:val="28"/>
          </w:rPr>
          <w:t>СанПиН 2.4.1.3049-13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п.п.5.8-5.12, п.5.16 </w:t>
      </w:r>
      <w:hyperlink r:id="rId99" w:history="1">
        <w:r w:rsidRPr="00C30728">
          <w:rPr>
            <w:sz w:val="28"/>
            <w:szCs w:val="28"/>
          </w:rPr>
          <w:t>СанПиН 2.4.5.2409-08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>
        <w:rPr>
          <w:sz w:val="28"/>
          <w:szCs w:val="28"/>
        </w:rPr>
        <w:t>;</w:t>
      </w:r>
    </w:p>
    <w:p w:rsidR="00845E44" w:rsidRPr="00C30728" w:rsidRDefault="00845E44" w:rsidP="00845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28">
        <w:rPr>
          <w:sz w:val="28"/>
        </w:rPr>
        <w:t xml:space="preserve">- нарушение требований к ведению документации  на пищеблоках, </w:t>
      </w:r>
      <w:r>
        <w:rPr>
          <w:sz w:val="28"/>
        </w:rPr>
        <w:t xml:space="preserve">нарушение </w:t>
      </w:r>
      <w:r w:rsidRPr="00C30728">
        <w:rPr>
          <w:sz w:val="28"/>
        </w:rPr>
        <w:t>п.14.1, п.14.23</w:t>
      </w:r>
      <w:hyperlink r:id="rId100" w:history="1">
        <w:r w:rsidRPr="00C30728">
          <w:rPr>
            <w:sz w:val="28"/>
            <w:szCs w:val="28"/>
          </w:rPr>
          <w:t>СанПиН 2.4.1.3049-13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п.14.5, п.14.6 </w:t>
      </w:r>
      <w:hyperlink r:id="rId101" w:history="1">
        <w:r w:rsidRPr="00C30728">
          <w:rPr>
            <w:sz w:val="28"/>
            <w:szCs w:val="28"/>
          </w:rPr>
          <w:t>СанПиН 2.4.5.2409-08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>
        <w:rPr>
          <w:sz w:val="28"/>
          <w:szCs w:val="28"/>
        </w:rPr>
        <w:t>;</w:t>
      </w:r>
    </w:p>
    <w:p w:rsidR="00845E44" w:rsidRDefault="00845E44" w:rsidP="00845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28">
        <w:rPr>
          <w:sz w:val="28"/>
        </w:rPr>
        <w:lastRenderedPageBreak/>
        <w:t>- несоответствие фактического меню примерному</w:t>
      </w:r>
      <w:r>
        <w:rPr>
          <w:sz w:val="28"/>
        </w:rPr>
        <w:t>, нарушение п</w:t>
      </w:r>
      <w:r w:rsidRPr="00C30728">
        <w:rPr>
          <w:sz w:val="28"/>
        </w:rPr>
        <w:t>.15.5</w:t>
      </w:r>
      <w:hyperlink r:id="rId102" w:history="1">
        <w:r w:rsidRPr="00C30728">
          <w:rPr>
            <w:sz w:val="28"/>
            <w:szCs w:val="28"/>
          </w:rPr>
          <w:t>СанПиН 2.4.1.3049-13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п. 6.22 </w:t>
      </w:r>
      <w:hyperlink r:id="rId103" w:history="1">
        <w:r w:rsidRPr="00C30728">
          <w:rPr>
            <w:sz w:val="28"/>
            <w:szCs w:val="28"/>
          </w:rPr>
          <w:t>СанПиН 2.4.5.2409-08</w:t>
        </w:r>
      </w:hyperlink>
      <w:r w:rsidRPr="00C30728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>
        <w:rPr>
          <w:sz w:val="28"/>
          <w:szCs w:val="28"/>
        </w:rPr>
        <w:t>.</w:t>
      </w:r>
    </w:p>
    <w:p w:rsidR="00845E44" w:rsidRPr="00C30728" w:rsidRDefault="00845E44" w:rsidP="00845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A95" w:rsidRPr="00452884" w:rsidRDefault="00BD4A95" w:rsidP="00452884">
      <w:pPr>
        <w:jc w:val="center"/>
        <w:rPr>
          <w:b/>
          <w:sz w:val="28"/>
          <w:szCs w:val="28"/>
        </w:rPr>
      </w:pPr>
      <w:r w:rsidRPr="00452884">
        <w:rPr>
          <w:b/>
          <w:sz w:val="28"/>
          <w:szCs w:val="28"/>
        </w:rPr>
        <w:t>НАДЗОР ПО КОММУНАЛЬНОЙ ГИГИЕНЕ</w:t>
      </w:r>
    </w:p>
    <w:p w:rsidR="00BD4A95" w:rsidRPr="006F6647" w:rsidRDefault="00BD4A95" w:rsidP="006F6647">
      <w:pPr>
        <w:jc w:val="both"/>
        <w:rPr>
          <w:sz w:val="28"/>
          <w:szCs w:val="28"/>
        </w:rPr>
      </w:pP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proofErr w:type="gramStart"/>
      <w:r w:rsidRPr="006F6647">
        <w:rPr>
          <w:sz w:val="28"/>
          <w:szCs w:val="28"/>
        </w:rPr>
        <w:t>Наиболее типичными являются нарушения санитарно-эпидемиологических требований к эксплуатации жилых помещений и общественных помещений, зданий, сооружений (ст. 6.4 КоАП РФ);</w:t>
      </w:r>
      <w:r w:rsidRPr="006F6647">
        <w:rPr>
          <w:sz w:val="28"/>
          <w:szCs w:val="28"/>
          <w:lang w:eastAsia="ru-RU"/>
        </w:rPr>
        <w:t xml:space="preserve"> </w:t>
      </w:r>
      <w:r w:rsidRPr="006F6647">
        <w:rPr>
          <w:sz w:val="28"/>
          <w:szCs w:val="28"/>
        </w:rPr>
        <w:t>нарушение санитарно-эпидемиологических требований к питьевой воде, а также к питьевому и хозяйственно-бытовому водоснабжению (ст. 6.5 КоАП РФ); несоблюдение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(ст. 8.2 КоАП РФ).</w:t>
      </w:r>
      <w:proofErr w:type="gramEnd"/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Так, в результате осуществления Управлением мероприятий, направленных на реализацию поручений Правительства Российской Федерации, положений Федерального закона от 07.12.2011 № 416-ФЗ «О водоснабжении и водоотведении» выявляются нарушения, такие как: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 - отсутствие проектов зон санитарной охраны питьевых водоисточников; 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отсутствие санитарно-эпидемиологических заключений на проекты зон санитарной охраны и сами водные объекты - источники питьевого водоснабжения, о соответствии их санитарным правилам и условиям безопасного использования для здоровья населения;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не на всех источниках централизованного хозяйственно-питьевого водоснабжения организована зона санитарной охраны и соблюдается режим в ее поясах;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не организован производственный лабораторный контроль качества питьевой воды, подаваемой населению;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неудовлетворительные результаты лабораторного контроля качества питьевой воды по данным мониторинга;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не для всех систем централизованного водоснабжения определены гарантирующие (эксплуатирующие) организации;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отсутствие на скважинах аппаратуры для систематического контроля объема добываемой питьевой воды;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к работам по обслуживанию водопроводных сетей и сооружений допускаются лица без прохождения периодических профилактических медицинских осмотров и гигиенического обучения.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Продолжают выявляться нарушения и при надзоре за лечебно</w:t>
      </w:r>
      <w:r w:rsidR="00452760">
        <w:rPr>
          <w:sz w:val="28"/>
          <w:szCs w:val="28"/>
        </w:rPr>
        <w:t xml:space="preserve"> </w:t>
      </w:r>
      <w:proofErr w:type="gramStart"/>
      <w:r w:rsidRPr="006F6647">
        <w:rPr>
          <w:sz w:val="28"/>
          <w:szCs w:val="28"/>
        </w:rPr>
        <w:t>-п</w:t>
      </w:r>
      <w:proofErr w:type="gramEnd"/>
      <w:r w:rsidRPr="006F6647">
        <w:rPr>
          <w:sz w:val="28"/>
          <w:szCs w:val="28"/>
        </w:rPr>
        <w:t>рофилактическими учреждениями, так например: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lastRenderedPageBreak/>
        <w:t xml:space="preserve">- к работам допускаются лица не прошедшие периодический медицинский осмотр в полном объеме; 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452760">
        <w:rPr>
          <w:sz w:val="28"/>
          <w:szCs w:val="28"/>
        </w:rPr>
        <w:t>- нарушения при эксплуатации систем вентиляции;</w:t>
      </w:r>
      <w:r w:rsidRPr="006F6647">
        <w:rPr>
          <w:sz w:val="28"/>
          <w:szCs w:val="28"/>
        </w:rPr>
        <w:t xml:space="preserve"> 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в местах установки раковин, а также оборудования, эксплуатация которого связана с возможным увлажнением стен и перегородок, не предусмотрена отделка последних керамической плиткой или другими влагостойкими материалами;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поверхность стен, полов и потолков помещений имеет множественные дефекты отделки, т.е. поверхности потолков, стен не является устойчивой к воздействию моющих и дезинфицирующих средств;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отсутствие резервных источников горячего водоснабжения (водонагревателей);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помещения, требующие соблюдения особого режима и чистоты рук обслуживающего медперсонала не оборудованы умывальниками с установкой смесителей с локтевым (бесконтактным, педальным и прочим не кистевым) управлением; 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не соблюдение требований к оформлению: инструкции, а также к схеме обращения с медицинскими отходами, нарушение сбора утилизации, дезинфекции медицинских отходов;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к работе с медицинскими отходами допускаются лица, не прошедшие обязательный инструктаж по правилам безопасного обращения с отходами.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proofErr w:type="gramStart"/>
      <w:r w:rsidRPr="006F6647">
        <w:rPr>
          <w:sz w:val="28"/>
          <w:szCs w:val="28"/>
        </w:rPr>
        <w:t>В связи с вступлением в законную силу статьи 26.1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освобождены от планового надзора субъекты малого бизнеса, что не позволило запланировать проведение проверок организаций коммунально-бытового назначения, оказывающие парикмахерские и косметические услуги, вместе с тем, в ходе осуществления внепланового контроля</w:t>
      </w:r>
      <w:proofErr w:type="gramEnd"/>
      <w:r w:rsidRPr="006F6647">
        <w:rPr>
          <w:sz w:val="28"/>
          <w:szCs w:val="28"/>
        </w:rPr>
        <w:t xml:space="preserve"> выявляются: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несоблюдение режимов дезинфекции инструментов для оказания парикмахерских услуг, услуг по маникюру и педикюру, 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несоблюдение проведения профилактической дезинфекции, предстерилизационной очистки и стерилизации инструментов; 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несоблюдение требований к хранению чистого и грязного белья; 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отсутствие педикулицидного средства,  медицинской аптечки; 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к работе допускаются лица не прошедшие периодический  медицинский осмотр.</w:t>
      </w:r>
    </w:p>
    <w:p w:rsidR="00C25380" w:rsidRPr="006F6647" w:rsidRDefault="00452884" w:rsidP="004528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5380" w:rsidRPr="006F6647">
        <w:rPr>
          <w:sz w:val="28"/>
          <w:szCs w:val="28"/>
        </w:rPr>
        <w:t xml:space="preserve"> ходе осуществления внепланового контроля</w:t>
      </w:r>
      <w:r w:rsidRPr="00452884">
        <w:rPr>
          <w:sz w:val="28"/>
          <w:szCs w:val="28"/>
        </w:rPr>
        <w:t xml:space="preserve"> </w:t>
      </w:r>
      <w:r w:rsidRPr="006F6647">
        <w:rPr>
          <w:sz w:val="28"/>
          <w:szCs w:val="28"/>
        </w:rPr>
        <w:t xml:space="preserve">организаций </w:t>
      </w:r>
      <w:r w:rsidRPr="006F6647">
        <w:rPr>
          <w:sz w:val="28"/>
          <w:szCs w:val="28"/>
          <w:shd w:val="clear" w:color="auto" w:fill="FFFFFF"/>
        </w:rPr>
        <w:t>созданных для управления и/или эксплуатации, технического и санитарного содержания многоквартирных домов (управляющий компаний)</w:t>
      </w:r>
      <w:r w:rsidR="00C25380" w:rsidRPr="006F6647">
        <w:rPr>
          <w:sz w:val="28"/>
          <w:szCs w:val="28"/>
        </w:rPr>
        <w:t xml:space="preserve"> выявляются несоблюдение требований к условиям проживания в жилых здания и помещениях:</w:t>
      </w:r>
      <w:proofErr w:type="gramEnd"/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затопление подвала жилого дома сточной или водопроводной водой</w:t>
      </w:r>
      <w:r w:rsidR="00452884">
        <w:rPr>
          <w:sz w:val="28"/>
          <w:szCs w:val="28"/>
        </w:rPr>
        <w:t>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lastRenderedPageBreak/>
        <w:t>- наличие в подвале, в местах общего пользования жилого дома насекомых-переносчиков инфекционных заболеваний (комары, тараканы, блохи);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несоответствие качества питьевой воды в системе централизованного водоснабжения.</w:t>
      </w:r>
    </w:p>
    <w:p w:rsidR="00C25380" w:rsidRPr="00452760" w:rsidRDefault="00C25380" w:rsidP="00452884">
      <w:pPr>
        <w:ind w:firstLine="708"/>
        <w:jc w:val="both"/>
        <w:rPr>
          <w:sz w:val="28"/>
          <w:szCs w:val="28"/>
        </w:rPr>
      </w:pPr>
      <w:proofErr w:type="gramStart"/>
      <w:r w:rsidRPr="006F6647">
        <w:rPr>
          <w:sz w:val="28"/>
          <w:szCs w:val="28"/>
        </w:rPr>
        <w:t xml:space="preserve">При проведении подавляющего большинства проверок, вне зависимости от направления деятельности хозяйствующего субъекта выявляются нарушения Федерального закона от 23 февраля </w:t>
      </w:r>
      <w:smartTag w:uri="urn:schemas-microsoft-com:office:smarttags" w:element="metricconverter">
        <w:smartTagPr>
          <w:attr w:name="ProductID" w:val="2013 г"/>
        </w:smartTagPr>
        <w:r w:rsidRPr="006F6647">
          <w:rPr>
            <w:sz w:val="28"/>
            <w:szCs w:val="28"/>
          </w:rPr>
          <w:t>2013 г</w:t>
        </w:r>
      </w:smartTag>
      <w:r w:rsidRPr="006F6647">
        <w:rPr>
          <w:sz w:val="28"/>
          <w:szCs w:val="28"/>
        </w:rPr>
        <w:t>. № 15-ФЗ «Об охране здоровья граждан от воздействия табачного дыма и последствий потребления табака» в части не размещения знаков о запрете курения в установленных местах, а также установления фактов курения на запрещенных территориях и в помещениях, что влечет ответственность по</w:t>
      </w:r>
      <w:proofErr w:type="gramEnd"/>
      <w:r w:rsidRPr="006F6647">
        <w:rPr>
          <w:sz w:val="28"/>
          <w:szCs w:val="28"/>
        </w:rPr>
        <w:t xml:space="preserve"> ст. 6.25 КоАП РФ, в отчетном периоде по указанной статье наложено 2 </w:t>
      </w:r>
      <w:r w:rsidRPr="00452760">
        <w:rPr>
          <w:sz w:val="28"/>
          <w:szCs w:val="28"/>
        </w:rPr>
        <w:t>административных штрафа.</w:t>
      </w:r>
    </w:p>
    <w:p w:rsidR="00C25380" w:rsidRPr="006F6647" w:rsidRDefault="00C25380" w:rsidP="00452884">
      <w:pPr>
        <w:ind w:firstLine="708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Управлением продолжена работа по осуществлению комплекса мероприятий, направленных на реализацию государственной политики по снижению масштабов злоупотребления алкоголем. </w:t>
      </w:r>
      <w:proofErr w:type="gramStart"/>
      <w:r w:rsidRPr="00452760">
        <w:rPr>
          <w:sz w:val="28"/>
          <w:szCs w:val="28"/>
        </w:rPr>
        <w:t>В целях исполнения Приказов Роспотребнадзора № 1171 от 28.11.2016, №31 от 25.01.2017г. и Постановлений главного государственного санитарного врача Российской Федерации №195 от 23.12.2016г., №7 от 24.01.2017г., №39 от 27.03.2017г. проверено 157 объектов, осуществляющих реализацию непищевой спиртосодержащей продукции, в том числе совместно с органами МВД и прокуратурой 41 объект.</w:t>
      </w:r>
      <w:proofErr w:type="gramEnd"/>
      <w:r w:rsidRPr="00452760">
        <w:rPr>
          <w:sz w:val="28"/>
          <w:szCs w:val="28"/>
        </w:rPr>
        <w:t xml:space="preserve"> Снято</w:t>
      </w:r>
      <w:r w:rsidRPr="006F6647">
        <w:rPr>
          <w:sz w:val="28"/>
          <w:szCs w:val="28"/>
        </w:rPr>
        <w:t xml:space="preserve"> с реализации 81 ед. продукции общим объемом 7,166 литра, реализация, которой была приостановлена. </w:t>
      </w:r>
    </w:p>
    <w:p w:rsidR="00265098" w:rsidRPr="006F6647" w:rsidRDefault="00265098" w:rsidP="006F6647">
      <w:pPr>
        <w:jc w:val="both"/>
        <w:rPr>
          <w:color w:val="000000"/>
          <w:sz w:val="28"/>
          <w:szCs w:val="28"/>
          <w:lang w:eastAsia="ru-RU"/>
        </w:rPr>
      </w:pPr>
    </w:p>
    <w:p w:rsidR="00BD4A95" w:rsidRPr="00452884" w:rsidRDefault="00BD4A95" w:rsidP="00452884">
      <w:pPr>
        <w:jc w:val="center"/>
        <w:rPr>
          <w:b/>
          <w:color w:val="000000"/>
          <w:sz w:val="28"/>
          <w:szCs w:val="28"/>
          <w:lang w:eastAsia="ru-RU"/>
        </w:rPr>
      </w:pPr>
      <w:r w:rsidRPr="00452884">
        <w:rPr>
          <w:b/>
          <w:color w:val="000000"/>
          <w:sz w:val="28"/>
          <w:szCs w:val="28"/>
          <w:lang w:eastAsia="ru-RU"/>
        </w:rPr>
        <w:t>НАДЗОР ЗА УСЛОВИЯМИ ТРУДА И РАДИАЦИОННОЙ БЕЗОПАСНОСТИ</w:t>
      </w:r>
    </w:p>
    <w:p w:rsidR="00265098" w:rsidRPr="006F6647" w:rsidRDefault="00265098" w:rsidP="006F6647">
      <w:pPr>
        <w:jc w:val="both"/>
        <w:rPr>
          <w:color w:val="000000"/>
          <w:sz w:val="28"/>
          <w:szCs w:val="28"/>
          <w:lang w:eastAsia="ru-RU"/>
        </w:rPr>
      </w:pPr>
    </w:p>
    <w:p w:rsidR="00265098" w:rsidRPr="006F6647" w:rsidRDefault="00265098" w:rsidP="00452884">
      <w:pPr>
        <w:ind w:firstLine="708"/>
        <w:jc w:val="both"/>
        <w:rPr>
          <w:sz w:val="28"/>
          <w:szCs w:val="28"/>
        </w:rPr>
      </w:pPr>
      <w:r w:rsidRPr="00452760">
        <w:rPr>
          <w:sz w:val="28"/>
          <w:szCs w:val="28"/>
        </w:rPr>
        <w:t>Типичные нарушения по промышленным объект</w:t>
      </w:r>
      <w:r w:rsidRPr="006F6647">
        <w:rPr>
          <w:sz w:val="28"/>
          <w:szCs w:val="28"/>
        </w:rPr>
        <w:t>ам:</w:t>
      </w:r>
    </w:p>
    <w:p w:rsidR="00265098" w:rsidRPr="006F6647" w:rsidRDefault="00265098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Статья 32. Производственный контроль. Федеральный закон от 30.03.1999 N 52-ФЗ «О санитарно-эпидемиологическом благополучии населения»:</w:t>
      </w:r>
    </w:p>
    <w:p w:rsidR="00265098" w:rsidRPr="006F6647" w:rsidRDefault="00265098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программа производственного контроля не разработана, или разработана с нарушениями требований санитарных правил СП 1.1.1058-01 «Организация и проведение производственного </w:t>
      </w:r>
      <w:proofErr w:type="gramStart"/>
      <w:r w:rsidRPr="006F6647">
        <w:rPr>
          <w:sz w:val="28"/>
          <w:szCs w:val="28"/>
        </w:rPr>
        <w:t>контроля за</w:t>
      </w:r>
      <w:proofErr w:type="gramEnd"/>
      <w:r w:rsidRPr="006F6647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мероприятий». </w:t>
      </w:r>
    </w:p>
    <w:p w:rsidR="00265098" w:rsidRPr="006F6647" w:rsidRDefault="00265098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производственный </w:t>
      </w:r>
      <w:proofErr w:type="gramStart"/>
      <w:r w:rsidRPr="006F6647">
        <w:rPr>
          <w:sz w:val="28"/>
          <w:szCs w:val="28"/>
        </w:rPr>
        <w:t>контроль за</w:t>
      </w:r>
      <w:proofErr w:type="gramEnd"/>
      <w:r w:rsidRPr="006F6647">
        <w:rPr>
          <w:sz w:val="28"/>
          <w:szCs w:val="28"/>
        </w:rPr>
        <w:t xml:space="preserve"> вредными факторами производственной среды на рабочих местах не проводится.</w:t>
      </w:r>
    </w:p>
    <w:p w:rsidR="00265098" w:rsidRPr="006F6647" w:rsidRDefault="00265098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Статья 34. Обязательные медицинские осмотры. Федеральный закон от 30.03.1999 N 52-ФЗ «О санитарно-эпидемиологическом благополучии населения»:</w:t>
      </w:r>
    </w:p>
    <w:p w:rsidR="00265098" w:rsidRPr="006F6647" w:rsidRDefault="00265098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прием на работу во </w:t>
      </w:r>
      <w:proofErr w:type="gramStart"/>
      <w:r w:rsidRPr="006F6647">
        <w:rPr>
          <w:sz w:val="28"/>
          <w:szCs w:val="28"/>
        </w:rPr>
        <w:t>вредны</w:t>
      </w:r>
      <w:r w:rsidR="00C53E20">
        <w:rPr>
          <w:sz w:val="28"/>
          <w:szCs w:val="28"/>
        </w:rPr>
        <w:t>е</w:t>
      </w:r>
      <w:proofErr w:type="gramEnd"/>
      <w:r w:rsidRPr="006F6647">
        <w:rPr>
          <w:sz w:val="28"/>
          <w:szCs w:val="28"/>
        </w:rPr>
        <w:t xml:space="preserve"> условиях труда без предварительных медицинских осмотров</w:t>
      </w:r>
      <w:r w:rsidR="00C53E20">
        <w:rPr>
          <w:sz w:val="28"/>
          <w:szCs w:val="28"/>
        </w:rPr>
        <w:t>;</w:t>
      </w:r>
    </w:p>
    <w:p w:rsidR="00265098" w:rsidRPr="006F6647" w:rsidRDefault="00265098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lastRenderedPageBreak/>
        <w:t>- не проведение периодических медицинских осмотров, работающих во вредных условиях труда</w:t>
      </w:r>
      <w:r w:rsidR="00C53E20">
        <w:rPr>
          <w:sz w:val="28"/>
          <w:szCs w:val="28"/>
        </w:rPr>
        <w:t>;</w:t>
      </w:r>
    </w:p>
    <w:p w:rsidR="00265098" w:rsidRPr="006F6647" w:rsidRDefault="00265098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не </w:t>
      </w:r>
      <w:r w:rsidRPr="00452760">
        <w:rPr>
          <w:sz w:val="28"/>
          <w:szCs w:val="28"/>
        </w:rPr>
        <w:t>обеспечен</w:t>
      </w:r>
      <w:r w:rsidR="00452760" w:rsidRPr="00452760">
        <w:rPr>
          <w:sz w:val="28"/>
          <w:szCs w:val="28"/>
        </w:rPr>
        <w:t>ы</w:t>
      </w:r>
      <w:r w:rsidRPr="00452760">
        <w:rPr>
          <w:sz w:val="28"/>
          <w:szCs w:val="28"/>
        </w:rPr>
        <w:t xml:space="preserve"> услови</w:t>
      </w:r>
      <w:r w:rsidR="00452760" w:rsidRPr="00452760">
        <w:rPr>
          <w:sz w:val="28"/>
          <w:szCs w:val="28"/>
        </w:rPr>
        <w:t>я</w:t>
      </w:r>
      <w:r w:rsidRPr="006F6647">
        <w:rPr>
          <w:sz w:val="28"/>
          <w:szCs w:val="28"/>
        </w:rPr>
        <w:t xml:space="preserve"> для прохождения периодических медицинских осмотров, работающих во вредных условиях труда.</w:t>
      </w:r>
    </w:p>
    <w:p w:rsidR="00265098" w:rsidRPr="006F6647" w:rsidRDefault="00265098" w:rsidP="0045288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Статья 25. Санитарно-эпидемиологические требования к условиям труда. Федеральный закон от 30.03.1999 N 52-ФЗ «О санитарно-эпидемиологическом благополучии населения»:</w:t>
      </w:r>
    </w:p>
    <w:p w:rsidR="00265098" w:rsidRPr="009F78A4" w:rsidRDefault="00265098" w:rsidP="0045288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1. Средства индивидуальной защиты</w:t>
      </w:r>
    </w:p>
    <w:p w:rsidR="00265098" w:rsidRPr="009F78A4" w:rsidRDefault="00265098" w:rsidP="0045288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 xml:space="preserve">- отсутствие в организации необходимых </w:t>
      </w:r>
      <w:proofErr w:type="gramStart"/>
      <w:r w:rsidRPr="009F78A4">
        <w:rPr>
          <w:sz w:val="28"/>
          <w:szCs w:val="28"/>
        </w:rPr>
        <w:t>СИЗ</w:t>
      </w:r>
      <w:proofErr w:type="gramEnd"/>
      <w:r w:rsidRPr="009F78A4">
        <w:rPr>
          <w:sz w:val="28"/>
          <w:szCs w:val="28"/>
        </w:rPr>
        <w:t xml:space="preserve"> в соответствии с видом производимых работ;</w:t>
      </w:r>
    </w:p>
    <w:p w:rsidR="00265098" w:rsidRPr="009F78A4" w:rsidRDefault="00265098" w:rsidP="0045288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 xml:space="preserve">- не в полном объеме обеспеченность работников </w:t>
      </w:r>
      <w:proofErr w:type="gramStart"/>
      <w:r w:rsidRPr="009F78A4">
        <w:rPr>
          <w:sz w:val="28"/>
          <w:szCs w:val="28"/>
        </w:rPr>
        <w:t>СИЗ</w:t>
      </w:r>
      <w:proofErr w:type="gramEnd"/>
      <w:r w:rsidRPr="009F78A4">
        <w:rPr>
          <w:sz w:val="28"/>
          <w:szCs w:val="28"/>
        </w:rPr>
        <w:t xml:space="preserve"> и </w:t>
      </w:r>
      <w:proofErr w:type="spellStart"/>
      <w:r w:rsidRPr="009F78A4">
        <w:rPr>
          <w:sz w:val="28"/>
          <w:szCs w:val="28"/>
        </w:rPr>
        <w:t>спецодежой</w:t>
      </w:r>
      <w:proofErr w:type="spellEnd"/>
      <w:r w:rsidRPr="009F78A4">
        <w:rPr>
          <w:sz w:val="28"/>
          <w:szCs w:val="28"/>
        </w:rPr>
        <w:t>;</w:t>
      </w:r>
    </w:p>
    <w:p w:rsidR="00265098" w:rsidRPr="009F78A4" w:rsidRDefault="00265098" w:rsidP="0045288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- отсутствие контроля за</w:t>
      </w:r>
      <w:r w:rsidR="00C53E20">
        <w:rPr>
          <w:sz w:val="28"/>
          <w:szCs w:val="28"/>
        </w:rPr>
        <w:t xml:space="preserve"> использованием работниками </w:t>
      </w:r>
      <w:proofErr w:type="gramStart"/>
      <w:r w:rsidR="00C53E20">
        <w:rPr>
          <w:sz w:val="28"/>
          <w:szCs w:val="28"/>
        </w:rPr>
        <w:t>СИЗ</w:t>
      </w:r>
      <w:proofErr w:type="gramEnd"/>
      <w:r w:rsidR="00C53E20">
        <w:rPr>
          <w:sz w:val="28"/>
          <w:szCs w:val="28"/>
        </w:rPr>
        <w:t>.</w:t>
      </w: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2. Организация рабочих мест с нарушениями требований санитарного законодательства</w:t>
      </w: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- отсутствие или нерабочее состояние систем вентиляции (общеобменной, приточно-вытяжной, местной вытяжной), при наличии производственных процессов характеризующихся выделением в воздух рабочей зоны вредных химических веществ;</w:t>
      </w: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- отсутствие систем местного освещения;</w:t>
      </w: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 xml:space="preserve">- размещение рабочих мест пользователей ПЭВМ в помещениях без естественного освещения; </w:t>
      </w: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- отсутствие стульев с механизмом регулировки высоты и угла наклона спинки сидения, обеспечивающих свободную рабочую позу пользователей ПЭВМ</w:t>
      </w:r>
      <w:r w:rsidR="00C53E20">
        <w:rPr>
          <w:sz w:val="28"/>
          <w:szCs w:val="28"/>
        </w:rPr>
        <w:t>;</w:t>
      </w:r>
      <w:r w:rsidRPr="009F78A4">
        <w:rPr>
          <w:sz w:val="28"/>
          <w:szCs w:val="28"/>
        </w:rPr>
        <w:t xml:space="preserve"> </w:t>
      </w: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- превышение предельно-допустимых уровней вредных физических факторов на рабочих местах (наиболее часто освещенность)</w:t>
      </w:r>
      <w:r w:rsidR="00C53E20">
        <w:rPr>
          <w:sz w:val="28"/>
          <w:szCs w:val="28"/>
        </w:rPr>
        <w:t>.</w:t>
      </w:r>
    </w:p>
    <w:p w:rsidR="00265098" w:rsidRPr="009F78A4" w:rsidRDefault="00265098" w:rsidP="006F6647">
      <w:pPr>
        <w:jc w:val="both"/>
        <w:rPr>
          <w:sz w:val="28"/>
          <w:szCs w:val="28"/>
        </w:rPr>
      </w:pPr>
    </w:p>
    <w:p w:rsidR="00265098" w:rsidRPr="009F78A4" w:rsidRDefault="00265098" w:rsidP="00C53E20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3. Санитарно-гигиеническая паспортизация</w:t>
      </w:r>
      <w:r w:rsidR="00C53E20">
        <w:rPr>
          <w:sz w:val="28"/>
          <w:szCs w:val="28"/>
        </w:rPr>
        <w:t xml:space="preserve"> </w:t>
      </w:r>
      <w:proofErr w:type="spellStart"/>
      <w:r w:rsidR="00C53E20">
        <w:rPr>
          <w:sz w:val="28"/>
          <w:szCs w:val="28"/>
        </w:rPr>
        <w:t>канцерогеноопасных</w:t>
      </w:r>
      <w:proofErr w:type="spellEnd"/>
      <w:r w:rsidR="00C53E20">
        <w:rPr>
          <w:sz w:val="28"/>
          <w:szCs w:val="28"/>
        </w:rPr>
        <w:t xml:space="preserve"> организаций </w:t>
      </w:r>
      <w:r w:rsidRPr="009F78A4">
        <w:rPr>
          <w:sz w:val="28"/>
          <w:szCs w:val="28"/>
        </w:rPr>
        <w:t xml:space="preserve">- отсутствие паспорта </w:t>
      </w:r>
      <w:proofErr w:type="spellStart"/>
      <w:r w:rsidRPr="009F78A4">
        <w:rPr>
          <w:sz w:val="28"/>
          <w:szCs w:val="28"/>
        </w:rPr>
        <w:t>канцерогеноопасной</w:t>
      </w:r>
      <w:proofErr w:type="spellEnd"/>
      <w:r w:rsidRPr="009F78A4">
        <w:rPr>
          <w:sz w:val="28"/>
          <w:szCs w:val="28"/>
        </w:rPr>
        <w:t xml:space="preserve"> организации.</w:t>
      </w:r>
    </w:p>
    <w:p w:rsidR="00265098" w:rsidRPr="009F78A4" w:rsidRDefault="00265098" w:rsidP="006F6647">
      <w:pPr>
        <w:jc w:val="both"/>
        <w:rPr>
          <w:sz w:val="28"/>
          <w:szCs w:val="28"/>
        </w:rPr>
      </w:pP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Статья 12. Запрет курения табака на отдельных территориях, в помещениях и на объектах. Федеральный закон от 23 февраля 2013 г. № 15-ФЗ «Об охране здоровья граждан от воздействия табачного дыма и последствий потребления табака»</w:t>
      </w:r>
      <w:r w:rsidR="00C53E20">
        <w:rPr>
          <w:sz w:val="28"/>
          <w:szCs w:val="28"/>
        </w:rPr>
        <w:t xml:space="preserve"> </w:t>
      </w:r>
      <w:r w:rsidRPr="009F78A4">
        <w:rPr>
          <w:sz w:val="28"/>
          <w:szCs w:val="28"/>
        </w:rPr>
        <w:t>- нарушение требований к размещению знака о запрете курения</w:t>
      </w:r>
      <w:r w:rsidR="00C53E20">
        <w:rPr>
          <w:sz w:val="28"/>
          <w:szCs w:val="28"/>
        </w:rPr>
        <w:t>.</w:t>
      </w:r>
    </w:p>
    <w:p w:rsidR="00265098" w:rsidRPr="009F78A4" w:rsidRDefault="00265098" w:rsidP="006F6647">
      <w:pPr>
        <w:jc w:val="both"/>
        <w:rPr>
          <w:sz w:val="28"/>
          <w:szCs w:val="28"/>
        </w:rPr>
      </w:pPr>
    </w:p>
    <w:p w:rsidR="00265098" w:rsidRPr="009F78A4" w:rsidRDefault="009F78A4" w:rsidP="009F78A4">
      <w:pPr>
        <w:jc w:val="center"/>
        <w:rPr>
          <w:b/>
          <w:sz w:val="28"/>
          <w:szCs w:val="28"/>
        </w:rPr>
      </w:pPr>
      <w:r w:rsidRPr="009F78A4">
        <w:rPr>
          <w:b/>
          <w:sz w:val="28"/>
          <w:szCs w:val="28"/>
        </w:rPr>
        <w:t>РАДИАЦИОННАЯ БЕЗОПАСНОСТЬ</w:t>
      </w:r>
    </w:p>
    <w:p w:rsidR="00265098" w:rsidRPr="009F78A4" w:rsidRDefault="00265098" w:rsidP="009F78A4">
      <w:pPr>
        <w:jc w:val="center"/>
        <w:rPr>
          <w:b/>
          <w:sz w:val="28"/>
          <w:szCs w:val="28"/>
        </w:rPr>
      </w:pP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Основные наиболее часто устанавливаемые нарушения по разделу радиационной безопасности:</w:t>
      </w: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1. Промышленные объекты:</w:t>
      </w: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- не в полном объеме проведение производственного радиационного контроля по учету доз персонала группы</w:t>
      </w:r>
      <w:proofErr w:type="gramStart"/>
      <w:r w:rsidRPr="009F78A4">
        <w:rPr>
          <w:sz w:val="28"/>
          <w:szCs w:val="28"/>
        </w:rPr>
        <w:t xml:space="preserve"> А</w:t>
      </w:r>
      <w:proofErr w:type="gramEnd"/>
      <w:r w:rsidRPr="009F78A4">
        <w:rPr>
          <w:sz w:val="28"/>
          <w:szCs w:val="28"/>
        </w:rPr>
        <w:t>, измерению эксплуатационных параметров оборудования;</w:t>
      </w: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lastRenderedPageBreak/>
        <w:t>- отсутствие или истечение срока действия санитарно-эпидемиологического заключения на условия работы с ИИИ.</w:t>
      </w:r>
    </w:p>
    <w:p w:rsidR="00265098" w:rsidRPr="009F78A4" w:rsidRDefault="00265098" w:rsidP="009F78A4">
      <w:pPr>
        <w:ind w:firstLine="708"/>
        <w:jc w:val="both"/>
        <w:rPr>
          <w:sz w:val="28"/>
          <w:szCs w:val="28"/>
        </w:rPr>
      </w:pPr>
      <w:r w:rsidRPr="009F78A4">
        <w:rPr>
          <w:sz w:val="28"/>
          <w:szCs w:val="28"/>
        </w:rPr>
        <w:t>2. Лечебно-профилактические организации:</w:t>
      </w:r>
    </w:p>
    <w:p w:rsidR="00265098" w:rsidRPr="006F6647" w:rsidRDefault="00265098" w:rsidP="009F78A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</w:t>
      </w:r>
      <w:proofErr w:type="gramStart"/>
      <w:r w:rsidRPr="006F6647">
        <w:rPr>
          <w:sz w:val="28"/>
          <w:szCs w:val="28"/>
        </w:rPr>
        <w:t>при</w:t>
      </w:r>
      <w:proofErr w:type="gramEnd"/>
      <w:r w:rsidRPr="006F6647">
        <w:rPr>
          <w:sz w:val="28"/>
          <w:szCs w:val="28"/>
        </w:rPr>
        <w:t xml:space="preserve"> введение в эксплуатацию нового рентгено</w:t>
      </w:r>
      <w:r w:rsidR="00C53E20">
        <w:rPr>
          <w:sz w:val="28"/>
          <w:szCs w:val="28"/>
        </w:rPr>
        <w:t xml:space="preserve">вского аппарата, администрация ЛПО не </w:t>
      </w:r>
      <w:r w:rsidRPr="006F6647">
        <w:rPr>
          <w:sz w:val="28"/>
          <w:szCs w:val="28"/>
        </w:rPr>
        <w:t>обеспечивает получение нового санитарно-эпидемиологического заключения на условия работы с источниками ионизирующего излучения;</w:t>
      </w:r>
    </w:p>
    <w:p w:rsidR="00265098" w:rsidRPr="006F6647" w:rsidRDefault="00265098" w:rsidP="009F78A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не разрабатываются расчеты радиационной защиты для рентгеновских  кабинетов;</w:t>
      </w:r>
    </w:p>
    <w:p w:rsidR="00265098" w:rsidRPr="006F6647" w:rsidRDefault="00265098" w:rsidP="009F78A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не устанавливается и не согласовывается с Управлением </w:t>
      </w:r>
      <w:r w:rsidR="00C53E20">
        <w:rPr>
          <w:sz w:val="28"/>
          <w:szCs w:val="28"/>
        </w:rPr>
        <w:t>категория радиационного объекта;</w:t>
      </w:r>
    </w:p>
    <w:p w:rsidR="00265098" w:rsidRPr="006F6647" w:rsidRDefault="00265098" w:rsidP="009F78A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отсутствуют акты проверки эффективности вентиляции в рентгеновских кабинетах;</w:t>
      </w:r>
    </w:p>
    <w:p w:rsidR="00265098" w:rsidRPr="006F6647" w:rsidRDefault="00265098" w:rsidP="009F78A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не организуется контроль эксплуатационных параметров на рентгеновских аппара</w:t>
      </w:r>
      <w:r w:rsidR="00C53E20">
        <w:rPr>
          <w:sz w:val="28"/>
          <w:szCs w:val="28"/>
        </w:rPr>
        <w:t>тах, находящихся в эксплуатации;</w:t>
      </w:r>
    </w:p>
    <w:p w:rsidR="00265098" w:rsidRPr="006F6647" w:rsidRDefault="00265098" w:rsidP="009F78A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не проводится контроль дозовых нагрузок пациентов при каждом рентгенологическом исследовании  (отсутствуют расчеты эффективных доз  пациентов);</w:t>
      </w:r>
    </w:p>
    <w:p w:rsidR="00265098" w:rsidRPr="006F6647" w:rsidRDefault="00265098" w:rsidP="009F78A4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не организовывается проведение индивидуального дозиметрического  контроля персонала группы «А» - лиц, периодически участвующих в проведении специальных рентгенологических исследований (урологи, анестезиологи и др.).</w:t>
      </w:r>
    </w:p>
    <w:p w:rsidR="00BD4A95" w:rsidRPr="006F6647" w:rsidRDefault="00BD4A95" w:rsidP="006F6647">
      <w:pPr>
        <w:jc w:val="both"/>
        <w:rPr>
          <w:sz w:val="28"/>
          <w:szCs w:val="28"/>
          <w:lang w:eastAsia="ru-RU"/>
        </w:rPr>
      </w:pPr>
    </w:p>
    <w:p w:rsidR="00BD4A95" w:rsidRDefault="00BD4A95" w:rsidP="009F78A4">
      <w:pPr>
        <w:jc w:val="center"/>
        <w:rPr>
          <w:b/>
          <w:sz w:val="28"/>
          <w:szCs w:val="28"/>
        </w:rPr>
      </w:pPr>
      <w:r w:rsidRPr="009F78A4">
        <w:rPr>
          <w:b/>
          <w:sz w:val="28"/>
          <w:szCs w:val="28"/>
        </w:rPr>
        <w:t>ЭПИДЕМИОЛОГИЧЕСКИЙ НАДЗОР</w:t>
      </w:r>
    </w:p>
    <w:p w:rsidR="00452760" w:rsidRPr="009F78A4" w:rsidRDefault="00452760" w:rsidP="009F78A4">
      <w:pPr>
        <w:jc w:val="center"/>
        <w:rPr>
          <w:b/>
          <w:sz w:val="28"/>
          <w:szCs w:val="28"/>
        </w:rPr>
      </w:pPr>
    </w:p>
    <w:p w:rsidR="00265098" w:rsidRPr="006F6647" w:rsidRDefault="00265098" w:rsidP="009F78A4">
      <w:pPr>
        <w:ind w:firstLine="708"/>
        <w:jc w:val="both"/>
        <w:rPr>
          <w:sz w:val="28"/>
          <w:szCs w:val="28"/>
          <w:lang w:eastAsia="ru-RU"/>
        </w:rPr>
      </w:pPr>
      <w:r w:rsidRPr="006F6647">
        <w:rPr>
          <w:sz w:val="28"/>
          <w:szCs w:val="28"/>
          <w:lang w:eastAsia="ru-RU"/>
        </w:rPr>
        <w:t>По результатам контрольно – надзорных мероприятий  наиболее часто нарушались требования: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СП 3.1.3263-15 «Профилактика инфекционных заболеваний при эндоскопических вмешательствах»;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СанПиН 2.1.7.2790-10 «Санитарно-эпидемиологические требования к обращению с медицинскими отходами».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  <w:lang w:eastAsia="ru-RU"/>
        </w:rPr>
      </w:pPr>
      <w:r w:rsidRPr="006F6647">
        <w:rPr>
          <w:sz w:val="28"/>
          <w:szCs w:val="28"/>
          <w:lang w:eastAsia="ru-RU"/>
        </w:rPr>
        <w:t>Наиболее частые нарушениями, выявленные при проверке  государственных учреждений здравоохранения: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  <w:lang w:eastAsia="ru-RU"/>
        </w:rPr>
        <w:t xml:space="preserve">1. </w:t>
      </w:r>
      <w:r w:rsidRPr="006F6647">
        <w:rPr>
          <w:sz w:val="28"/>
          <w:szCs w:val="28"/>
        </w:rPr>
        <w:t>Д</w:t>
      </w:r>
      <w:r w:rsidR="00957DC4">
        <w:rPr>
          <w:rStyle w:val="FR1"/>
          <w:rFonts w:ascii="Times New Roman" w:hAnsi="Times New Roman" w:cs="Times New Roman"/>
          <w:sz w:val="28"/>
          <w:szCs w:val="28"/>
        </w:rPr>
        <w:t xml:space="preserve">опускается </w:t>
      </w:r>
      <w:r w:rsidRPr="006F6647">
        <w:rPr>
          <w:rStyle w:val="FR1"/>
          <w:rFonts w:ascii="Times New Roman" w:hAnsi="Times New Roman" w:cs="Times New Roman"/>
          <w:sz w:val="28"/>
          <w:szCs w:val="28"/>
        </w:rPr>
        <w:t>прием на плановое стационарное лечение в детский стационар</w:t>
      </w:r>
      <w:r w:rsidR="00957DC4">
        <w:rPr>
          <w:sz w:val="28"/>
          <w:szCs w:val="28"/>
        </w:rPr>
        <w:t xml:space="preserve"> детей без </w:t>
      </w:r>
      <w:r w:rsidRPr="006F6647">
        <w:rPr>
          <w:sz w:val="28"/>
          <w:szCs w:val="28"/>
        </w:rPr>
        <w:t>справки об отсутствии контакта с инфекционными больны</w:t>
      </w:r>
      <w:r w:rsidR="00957DC4">
        <w:rPr>
          <w:sz w:val="28"/>
          <w:szCs w:val="28"/>
        </w:rPr>
        <w:t xml:space="preserve">ми, что способствует заносу </w:t>
      </w:r>
      <w:r w:rsidRPr="006F6647">
        <w:rPr>
          <w:sz w:val="28"/>
          <w:szCs w:val="28"/>
        </w:rPr>
        <w:t xml:space="preserve">в отделение инфекционных заболеваний. 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2. Отсутствуют индивид</w:t>
      </w:r>
      <w:r w:rsidR="00957DC4">
        <w:rPr>
          <w:sz w:val="28"/>
          <w:szCs w:val="28"/>
        </w:rPr>
        <w:t xml:space="preserve">уальные наборы для перевязок в </w:t>
      </w:r>
      <w:r w:rsidRPr="006F6647">
        <w:rPr>
          <w:sz w:val="28"/>
          <w:szCs w:val="28"/>
        </w:rPr>
        <w:t xml:space="preserve">перевязочных кабинетах. 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3. Н</w:t>
      </w:r>
      <w:r w:rsidR="00957DC4">
        <w:rPr>
          <w:sz w:val="28"/>
          <w:szCs w:val="28"/>
        </w:rPr>
        <w:t xml:space="preserve">е присвоены и не указываются в </w:t>
      </w:r>
      <w:r w:rsidRPr="006F6647">
        <w:rPr>
          <w:sz w:val="28"/>
          <w:szCs w:val="28"/>
        </w:rPr>
        <w:t xml:space="preserve">графе особые отметки журналов регистрации эндоскопических вмешательств идентификационные коды используемых эндоскопов. 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lastRenderedPageBreak/>
        <w:t>.</w:t>
      </w:r>
      <w:r w:rsidR="00957DC4">
        <w:rPr>
          <w:sz w:val="28"/>
          <w:szCs w:val="28"/>
        </w:rPr>
        <w:t xml:space="preserve"> Для стерилизации эндоскопов и инструментов </w:t>
      </w:r>
      <w:r w:rsidRPr="006F6647">
        <w:rPr>
          <w:sz w:val="28"/>
          <w:szCs w:val="28"/>
        </w:rPr>
        <w:t>к ним использую</w:t>
      </w:r>
      <w:r w:rsidR="00957DC4">
        <w:rPr>
          <w:sz w:val="28"/>
          <w:szCs w:val="28"/>
        </w:rPr>
        <w:t xml:space="preserve">тся запрещенные для этих целей </w:t>
      </w:r>
      <w:r w:rsidRPr="006F6647">
        <w:rPr>
          <w:sz w:val="28"/>
          <w:szCs w:val="28"/>
        </w:rPr>
        <w:t xml:space="preserve">озоновые стерилизаторы.   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  <w:lang w:eastAsia="ru-RU"/>
        </w:rPr>
      </w:pPr>
      <w:r w:rsidRPr="006F6647">
        <w:rPr>
          <w:sz w:val="28"/>
          <w:szCs w:val="28"/>
          <w:lang w:eastAsia="ru-RU"/>
        </w:rPr>
        <w:t>Наиболее частые наруше</w:t>
      </w:r>
      <w:r w:rsidR="00957DC4">
        <w:rPr>
          <w:sz w:val="28"/>
          <w:szCs w:val="28"/>
          <w:lang w:eastAsia="ru-RU"/>
        </w:rPr>
        <w:t xml:space="preserve">ниями, выявленные при проверке </w:t>
      </w:r>
      <w:r w:rsidRPr="006F6647">
        <w:rPr>
          <w:sz w:val="28"/>
          <w:szCs w:val="28"/>
          <w:lang w:eastAsia="ru-RU"/>
        </w:rPr>
        <w:t>частных  учреждений здравоохранения:</w:t>
      </w:r>
    </w:p>
    <w:p w:rsidR="00265098" w:rsidRPr="006F6647" w:rsidRDefault="00265098" w:rsidP="006F6647">
      <w:pPr>
        <w:jc w:val="both"/>
        <w:rPr>
          <w:sz w:val="28"/>
          <w:szCs w:val="28"/>
        </w:rPr>
      </w:pPr>
      <w:r w:rsidRPr="006F6647">
        <w:rPr>
          <w:sz w:val="28"/>
          <w:szCs w:val="28"/>
          <w:lang w:eastAsia="ru-RU"/>
        </w:rPr>
        <w:tab/>
        <w:t>1. Н</w:t>
      </w:r>
      <w:r w:rsidRPr="006F6647">
        <w:rPr>
          <w:sz w:val="28"/>
          <w:szCs w:val="28"/>
        </w:rPr>
        <w:t>е проведен расчет потребности в дезинфицирующих средствах, вследстви</w:t>
      </w:r>
      <w:r w:rsidR="00957DC4">
        <w:rPr>
          <w:sz w:val="28"/>
          <w:szCs w:val="28"/>
        </w:rPr>
        <w:t xml:space="preserve">е чего отсутствует возможность контроля </w:t>
      </w:r>
      <w:r w:rsidRPr="006F6647">
        <w:rPr>
          <w:sz w:val="28"/>
          <w:szCs w:val="28"/>
        </w:rPr>
        <w:t xml:space="preserve">достаточности запаса и расход используемых </w:t>
      </w:r>
      <w:proofErr w:type="spellStart"/>
      <w:r w:rsidRPr="006F6647">
        <w:rPr>
          <w:sz w:val="28"/>
          <w:szCs w:val="28"/>
        </w:rPr>
        <w:t>дезинфектантов</w:t>
      </w:r>
      <w:proofErr w:type="spellEnd"/>
      <w:r w:rsidRPr="006F6647">
        <w:rPr>
          <w:sz w:val="28"/>
          <w:szCs w:val="28"/>
        </w:rPr>
        <w:t>.</w:t>
      </w:r>
    </w:p>
    <w:p w:rsidR="00265098" w:rsidRPr="006F6647" w:rsidRDefault="00265098" w:rsidP="006F6647">
      <w:pPr>
        <w:jc w:val="both"/>
        <w:rPr>
          <w:sz w:val="28"/>
          <w:szCs w:val="28"/>
        </w:rPr>
      </w:pPr>
      <w:r w:rsidRPr="006F6647">
        <w:rPr>
          <w:sz w:val="28"/>
          <w:szCs w:val="28"/>
        </w:rPr>
        <w:tab/>
        <w:t xml:space="preserve">2. Не проводится контроль </w:t>
      </w:r>
      <w:proofErr w:type="gramStart"/>
      <w:r w:rsidRPr="006F6647">
        <w:rPr>
          <w:sz w:val="28"/>
          <w:szCs w:val="28"/>
        </w:rPr>
        <w:t>параметров режимов стерилизации изделий медицинского назначения</w:t>
      </w:r>
      <w:proofErr w:type="gramEnd"/>
      <w:r w:rsidRPr="006F6647">
        <w:rPr>
          <w:sz w:val="28"/>
          <w:szCs w:val="28"/>
        </w:rPr>
        <w:t xml:space="preserve"> химическим методом или </w:t>
      </w:r>
      <w:r w:rsidRPr="006F6647">
        <w:rPr>
          <w:sz w:val="28"/>
          <w:szCs w:val="28"/>
        </w:rPr>
        <w:tab/>
        <w:t xml:space="preserve">используются тест-индикаторы не соответствующие режиму работы стерилизатора. </w:t>
      </w:r>
    </w:p>
    <w:p w:rsidR="00265098" w:rsidRPr="006F6647" w:rsidRDefault="00957DC4" w:rsidP="006F6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Не </w:t>
      </w:r>
      <w:r>
        <w:rPr>
          <w:sz w:val="28"/>
          <w:szCs w:val="28"/>
        </w:rPr>
        <w:tab/>
        <w:t xml:space="preserve">организовано обучение </w:t>
      </w:r>
      <w:r w:rsidR="00265098" w:rsidRPr="006F6647">
        <w:rPr>
          <w:sz w:val="28"/>
          <w:szCs w:val="28"/>
        </w:rPr>
        <w:t xml:space="preserve">и контроль </w:t>
      </w:r>
      <w:proofErr w:type="gramStart"/>
      <w:r w:rsidR="00265098" w:rsidRPr="006F6647">
        <w:rPr>
          <w:sz w:val="28"/>
          <w:szCs w:val="28"/>
        </w:rPr>
        <w:t>выполнения требований гигиены рук медицинского персонала</w:t>
      </w:r>
      <w:proofErr w:type="gramEnd"/>
      <w:r w:rsidR="00265098" w:rsidRPr="006F6647">
        <w:rPr>
          <w:sz w:val="28"/>
          <w:szCs w:val="28"/>
        </w:rPr>
        <w:t xml:space="preserve">. </w:t>
      </w:r>
    </w:p>
    <w:p w:rsidR="00265098" w:rsidRPr="006F6647" w:rsidRDefault="00265098" w:rsidP="006F6647">
      <w:pPr>
        <w:jc w:val="both"/>
        <w:rPr>
          <w:sz w:val="28"/>
          <w:szCs w:val="28"/>
        </w:rPr>
      </w:pPr>
      <w:r w:rsidRPr="006F6647">
        <w:rPr>
          <w:sz w:val="28"/>
          <w:szCs w:val="28"/>
        </w:rPr>
        <w:tab/>
        <w:t>4. Не обеспечены условия для достижения эффективного мытья и обеззараживания рук медицинского персонала (кольца на руках);</w:t>
      </w:r>
    </w:p>
    <w:p w:rsidR="00265098" w:rsidRPr="006F6647" w:rsidRDefault="00265098" w:rsidP="006F6647">
      <w:pPr>
        <w:jc w:val="both"/>
        <w:rPr>
          <w:sz w:val="28"/>
          <w:szCs w:val="28"/>
        </w:rPr>
      </w:pPr>
      <w:r w:rsidRPr="006F6647">
        <w:rPr>
          <w:sz w:val="28"/>
          <w:szCs w:val="28"/>
        </w:rPr>
        <w:tab/>
        <w:t>5. Не в полном объеме проводится контроль качества предстерилизационной очистки (не на каждом наименовании одновременно обработанных изделий медицинского назначения).</w:t>
      </w:r>
    </w:p>
    <w:p w:rsidR="00265098" w:rsidRPr="006F6647" w:rsidRDefault="00957DC4" w:rsidP="006F6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Не соблюдаются требования </w:t>
      </w:r>
      <w:r w:rsidR="00265098" w:rsidRPr="006F6647">
        <w:rPr>
          <w:sz w:val="28"/>
          <w:szCs w:val="28"/>
        </w:rPr>
        <w:t>по эксплуатации ультрафиолетовых бактерицидных камер с учетом инструкций.</w:t>
      </w:r>
    </w:p>
    <w:p w:rsidR="00265098" w:rsidRPr="006F6647" w:rsidRDefault="00957DC4" w:rsidP="006F66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7. </w:t>
      </w:r>
      <w:r w:rsidR="00265098" w:rsidRPr="006F6647">
        <w:rPr>
          <w:sz w:val="28"/>
          <w:szCs w:val="28"/>
        </w:rPr>
        <w:t xml:space="preserve">Нарушаются сроки хранения медицинских отходов (использование  </w:t>
      </w:r>
      <w:r w:rsidR="00265098" w:rsidRPr="006F6647">
        <w:rPr>
          <w:sz w:val="28"/>
          <w:szCs w:val="28"/>
          <w:lang w:eastAsia="en-US"/>
        </w:rPr>
        <w:t xml:space="preserve">контейнеров для </w:t>
      </w:r>
      <w:r w:rsidR="00265098" w:rsidRPr="006F6647">
        <w:rPr>
          <w:sz w:val="28"/>
          <w:szCs w:val="28"/>
        </w:rPr>
        <w:t xml:space="preserve">сбора </w:t>
      </w:r>
      <w:r w:rsidR="00265098" w:rsidRPr="006F6647">
        <w:rPr>
          <w:sz w:val="28"/>
          <w:szCs w:val="28"/>
          <w:lang w:eastAsia="en-US"/>
        </w:rPr>
        <w:t xml:space="preserve">острого инструментария (игл) более 3-х дней). </w:t>
      </w:r>
    </w:p>
    <w:p w:rsidR="00265098" w:rsidRPr="006F6647" w:rsidRDefault="00957DC4" w:rsidP="006F664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8. </w:t>
      </w:r>
      <w:r w:rsidR="00265098" w:rsidRPr="006F6647">
        <w:rPr>
          <w:sz w:val="28"/>
          <w:szCs w:val="28"/>
          <w:lang w:eastAsia="en-US"/>
        </w:rPr>
        <w:t>Н</w:t>
      </w:r>
      <w:r w:rsidR="00265098" w:rsidRPr="006F6647">
        <w:rPr>
          <w:sz w:val="28"/>
          <w:szCs w:val="28"/>
        </w:rPr>
        <w:t xml:space="preserve">е обеспечен </w:t>
      </w:r>
      <w:proofErr w:type="gramStart"/>
      <w:r w:rsidR="00265098" w:rsidRPr="006F6647">
        <w:rPr>
          <w:sz w:val="28"/>
          <w:szCs w:val="28"/>
        </w:rPr>
        <w:t>контроль за</w:t>
      </w:r>
      <w:proofErr w:type="gramEnd"/>
      <w:r w:rsidR="00265098" w:rsidRPr="006F6647">
        <w:rPr>
          <w:sz w:val="28"/>
          <w:szCs w:val="28"/>
        </w:rPr>
        <w:t xml:space="preserve"> проведением иммунизации персонала</w:t>
      </w:r>
      <w:r>
        <w:rPr>
          <w:sz w:val="28"/>
          <w:szCs w:val="28"/>
        </w:rPr>
        <w:t xml:space="preserve"> в соответствии с Национальным </w:t>
      </w:r>
      <w:r w:rsidR="00265098" w:rsidRPr="006F6647">
        <w:rPr>
          <w:sz w:val="28"/>
          <w:szCs w:val="28"/>
        </w:rPr>
        <w:t>календарем профилактических прививок.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9. Не разработана рабочая инструкция по обработке эндоскопического оборудования.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10. Используются для стерилизации медицинского инструментария сушильные шкафы типа «ШСС».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11. Нарушаются требования к стерилизации стоматологических наконечников.   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В целях предупреждения данных нарушений руководителям медицинских организаций необходимо провести мероприятия </w:t>
      </w:r>
      <w:proofErr w:type="gramStart"/>
      <w:r w:rsidRPr="006F6647">
        <w:rPr>
          <w:sz w:val="28"/>
          <w:szCs w:val="28"/>
        </w:rPr>
        <w:t>по</w:t>
      </w:r>
      <w:proofErr w:type="gramEnd"/>
      <w:r w:rsidRPr="006F6647">
        <w:rPr>
          <w:sz w:val="28"/>
          <w:szCs w:val="28"/>
        </w:rPr>
        <w:t>: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обучению персонала требованиям санитарного законодательства;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обеспечению мероприятий производственного контроля;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повышению ответственности персонала за соблюдение санитарно-противоэпидемических мероприятий;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усилению </w:t>
      </w:r>
      <w:proofErr w:type="gramStart"/>
      <w:r w:rsidRPr="006F6647">
        <w:rPr>
          <w:sz w:val="28"/>
          <w:szCs w:val="28"/>
        </w:rPr>
        <w:t>контроля за</w:t>
      </w:r>
      <w:proofErr w:type="gramEnd"/>
      <w:r w:rsidRPr="006F6647">
        <w:rPr>
          <w:sz w:val="28"/>
          <w:szCs w:val="28"/>
        </w:rPr>
        <w:t xml:space="preserve"> иммунизацией персонала.</w:t>
      </w:r>
    </w:p>
    <w:p w:rsidR="00265098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- укреплению материально-технической базы медицинских  учреждений в части оснащения соответствующим требованиям стерилизационным оборудованием и расходными материалами (тесты для химического контроля параметров режимов стерилизации, упаковочный материал и </w:t>
      </w:r>
      <w:proofErr w:type="spellStart"/>
      <w:proofErr w:type="gramStart"/>
      <w:r w:rsidRPr="006F6647">
        <w:rPr>
          <w:sz w:val="28"/>
          <w:szCs w:val="28"/>
        </w:rPr>
        <w:t>др</w:t>
      </w:r>
      <w:proofErr w:type="spellEnd"/>
      <w:proofErr w:type="gramEnd"/>
      <w:r w:rsidRPr="006F6647">
        <w:rPr>
          <w:sz w:val="28"/>
          <w:szCs w:val="28"/>
        </w:rPr>
        <w:t>).</w:t>
      </w:r>
    </w:p>
    <w:p w:rsidR="00B35F70" w:rsidRPr="006F6647" w:rsidRDefault="00B35F70" w:rsidP="00B35F70">
      <w:pPr>
        <w:ind w:firstLine="708"/>
        <w:jc w:val="both"/>
        <w:rPr>
          <w:sz w:val="28"/>
          <w:szCs w:val="28"/>
        </w:rPr>
      </w:pPr>
    </w:p>
    <w:p w:rsidR="00E349A0" w:rsidRDefault="00E349A0" w:rsidP="00B35F70">
      <w:pPr>
        <w:jc w:val="center"/>
        <w:rPr>
          <w:b/>
          <w:sz w:val="28"/>
          <w:szCs w:val="28"/>
        </w:rPr>
      </w:pPr>
    </w:p>
    <w:p w:rsidR="00E349A0" w:rsidRDefault="00E349A0" w:rsidP="00B35F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349A0" w:rsidRDefault="00E349A0" w:rsidP="00B35F70">
      <w:pPr>
        <w:jc w:val="center"/>
        <w:rPr>
          <w:b/>
          <w:sz w:val="28"/>
          <w:szCs w:val="28"/>
        </w:rPr>
      </w:pPr>
    </w:p>
    <w:p w:rsidR="00BD4A95" w:rsidRPr="00B35F70" w:rsidRDefault="00BD4A95" w:rsidP="00B35F70">
      <w:pPr>
        <w:jc w:val="center"/>
        <w:rPr>
          <w:b/>
          <w:sz w:val="28"/>
          <w:szCs w:val="28"/>
        </w:rPr>
      </w:pPr>
      <w:r w:rsidRPr="00B35F70">
        <w:rPr>
          <w:b/>
          <w:sz w:val="28"/>
          <w:szCs w:val="28"/>
        </w:rPr>
        <w:lastRenderedPageBreak/>
        <w:t xml:space="preserve">НАДЗОР </w:t>
      </w:r>
      <w:r w:rsidR="00E349A0">
        <w:rPr>
          <w:b/>
          <w:sz w:val="28"/>
          <w:szCs w:val="28"/>
        </w:rPr>
        <w:t>ПО</w:t>
      </w:r>
      <w:r w:rsidRPr="00B35F70">
        <w:rPr>
          <w:b/>
          <w:sz w:val="28"/>
          <w:szCs w:val="28"/>
        </w:rPr>
        <w:t xml:space="preserve"> САНИТАРНОЙ ОХРАН</w:t>
      </w:r>
      <w:r w:rsidR="00E349A0">
        <w:rPr>
          <w:b/>
          <w:sz w:val="28"/>
          <w:szCs w:val="28"/>
        </w:rPr>
        <w:t>Е</w:t>
      </w:r>
      <w:r w:rsidRPr="00B35F70">
        <w:rPr>
          <w:b/>
          <w:sz w:val="28"/>
          <w:szCs w:val="28"/>
        </w:rPr>
        <w:t xml:space="preserve"> ТЕРРИТОРИИ</w:t>
      </w:r>
    </w:p>
    <w:p w:rsidR="00265098" w:rsidRPr="006F6647" w:rsidRDefault="00265098" w:rsidP="006F6647">
      <w:pPr>
        <w:jc w:val="both"/>
        <w:rPr>
          <w:sz w:val="28"/>
          <w:szCs w:val="28"/>
        </w:rPr>
      </w:pP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Имели место нарушения требований следующих санитарных норм и правил: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СанПиН 2.1.2630-10 «Санитарно-эпидемиологические требования к организациям, осуществляющим медицинскую деятельность»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СП 3.1.3263-15 «Профилактика инфекционных заболеваний при проведении эндоскопических вмешательств»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СП 3.3.2.3332-16 «Условия транспортировки и хранения иммунобиологических лекарственных препаратов»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СП 3.1.2.3114-13 «Профилактика туберкулеза»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  <w:lang w:eastAsia="ru-RU"/>
        </w:rPr>
      </w:pPr>
      <w:r w:rsidRPr="006F6647">
        <w:rPr>
          <w:sz w:val="28"/>
          <w:szCs w:val="28"/>
          <w:lang w:eastAsia="ru-RU"/>
        </w:rPr>
        <w:t>Наиболее частыми нарушениями являлись: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  <w:lang w:eastAsia="ru-RU"/>
        </w:rPr>
      </w:pPr>
      <w:r w:rsidRPr="006F6647">
        <w:rPr>
          <w:sz w:val="28"/>
          <w:szCs w:val="28"/>
        </w:rPr>
        <w:t xml:space="preserve">1. </w:t>
      </w:r>
      <w:r w:rsidRPr="006F6647">
        <w:rPr>
          <w:sz w:val="28"/>
          <w:szCs w:val="28"/>
          <w:lang w:eastAsia="ru-RU"/>
        </w:rPr>
        <w:t>Несвоевременное проведение текущих ремонтов, устранение дефектов гигиенического покрытия поверхностей (стен, потолков, полов) в ЛПУ, требуется замена устаревшей медицинской мебели.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 xml:space="preserve">2. Пересечение потоков с различной степенью эпидемиологической опасности технологических процессов в медицинских организациях.  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  <w:lang w:eastAsia="ru-RU"/>
        </w:rPr>
      </w:pPr>
      <w:r w:rsidRPr="006F6647">
        <w:rPr>
          <w:sz w:val="28"/>
          <w:szCs w:val="28"/>
          <w:lang w:eastAsia="ru-RU"/>
        </w:rPr>
        <w:t xml:space="preserve">3. </w:t>
      </w:r>
      <w:r w:rsidRPr="006F6647">
        <w:rPr>
          <w:sz w:val="28"/>
          <w:szCs w:val="28"/>
        </w:rPr>
        <w:t>П</w:t>
      </w:r>
      <w:r w:rsidRPr="006F6647">
        <w:rPr>
          <w:sz w:val="28"/>
          <w:szCs w:val="28"/>
          <w:lang w:eastAsia="ru-RU"/>
        </w:rPr>
        <w:t xml:space="preserve">о соблюдению правил проведения дезинфекционных мероприятий. 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  <w:lang w:eastAsia="ru-RU"/>
        </w:rPr>
      </w:pPr>
      <w:r w:rsidRPr="006F6647">
        <w:rPr>
          <w:sz w:val="28"/>
          <w:szCs w:val="28"/>
          <w:lang w:eastAsia="ru-RU"/>
        </w:rPr>
        <w:t>4. Нарушения в работе приточно-вытяжной вентиляции ЛПО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  <w:lang w:eastAsia="ru-RU"/>
        </w:rPr>
      </w:pPr>
      <w:r w:rsidRPr="006F6647">
        <w:rPr>
          <w:sz w:val="28"/>
          <w:szCs w:val="28"/>
          <w:lang w:eastAsia="ru-RU"/>
        </w:rPr>
        <w:t>5. Нарушения в организации диспансерного наблюдения за больными туберкулезом и ВИЧ-инфекцией специализированными ЛПО.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  <w:lang w:eastAsia="ru-RU"/>
        </w:rPr>
      </w:pPr>
      <w:r w:rsidRPr="006F6647">
        <w:rPr>
          <w:sz w:val="28"/>
          <w:szCs w:val="28"/>
          <w:lang w:eastAsia="ru-RU"/>
        </w:rPr>
        <w:t>6. Нарушения требований санитарного законодательства при эксплуатации рентгенологического оборудования.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В целях предупреждения данных нарушений руководителям медицинских организаций необходимо провести мероприятия: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по укреплению материально-технической базы лечебно-профилактических учреждений путем регулярного проведения экспертиз состояния зданий, представ</w:t>
      </w:r>
      <w:r w:rsidR="00957DC4">
        <w:rPr>
          <w:sz w:val="28"/>
          <w:szCs w:val="28"/>
        </w:rPr>
        <w:t xml:space="preserve">лять учредителю мотивированные </w:t>
      </w:r>
      <w:r w:rsidRPr="006F6647">
        <w:rPr>
          <w:sz w:val="28"/>
          <w:szCs w:val="28"/>
        </w:rPr>
        <w:t>заявки на проведение ремонтных работ, приобретение оборудования</w:t>
      </w:r>
      <w:r w:rsidR="00957DC4">
        <w:rPr>
          <w:sz w:val="28"/>
          <w:szCs w:val="28"/>
        </w:rPr>
        <w:t>;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 по соблюдению правил проведения дезинфекционных мероприятий</w:t>
      </w:r>
      <w:r w:rsidR="00957DC4">
        <w:rPr>
          <w:sz w:val="28"/>
          <w:szCs w:val="28"/>
        </w:rPr>
        <w:t>;</w:t>
      </w:r>
      <w:r w:rsidRPr="006F6647">
        <w:rPr>
          <w:sz w:val="28"/>
          <w:szCs w:val="28"/>
        </w:rPr>
        <w:t xml:space="preserve">  </w:t>
      </w:r>
    </w:p>
    <w:p w:rsidR="00265098" w:rsidRPr="006F6647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по соблюдению требований эксплуатации приточно-вытяжной вентиляции и рентгенологического оборудования</w:t>
      </w:r>
      <w:r w:rsidR="00957DC4">
        <w:rPr>
          <w:sz w:val="28"/>
          <w:szCs w:val="28"/>
        </w:rPr>
        <w:t>;</w:t>
      </w:r>
    </w:p>
    <w:p w:rsidR="00265098" w:rsidRDefault="00265098" w:rsidP="00B35F70">
      <w:pPr>
        <w:ind w:firstLine="708"/>
        <w:jc w:val="both"/>
        <w:rPr>
          <w:sz w:val="28"/>
          <w:szCs w:val="28"/>
        </w:rPr>
      </w:pPr>
      <w:r w:rsidRPr="006F6647">
        <w:rPr>
          <w:sz w:val="28"/>
          <w:szCs w:val="28"/>
        </w:rPr>
        <w:t>- по повышению качества диспансерного наблюдения за лицами больными туберкулезом и ВИЧ-инфекцией.</w:t>
      </w:r>
    </w:p>
    <w:p w:rsidR="00957DC4" w:rsidRDefault="00957DC4" w:rsidP="009F78A4">
      <w:pPr>
        <w:jc w:val="center"/>
        <w:rPr>
          <w:b/>
          <w:sz w:val="28"/>
          <w:szCs w:val="28"/>
          <w:lang w:eastAsia="ru-RU"/>
        </w:rPr>
      </w:pPr>
    </w:p>
    <w:p w:rsidR="009F78A4" w:rsidRDefault="009F78A4" w:rsidP="009F78A4">
      <w:pPr>
        <w:jc w:val="center"/>
        <w:rPr>
          <w:b/>
          <w:sz w:val="28"/>
          <w:szCs w:val="28"/>
          <w:lang w:eastAsia="ru-RU"/>
        </w:rPr>
      </w:pPr>
      <w:r w:rsidRPr="009F78A4">
        <w:rPr>
          <w:b/>
          <w:sz w:val="28"/>
          <w:szCs w:val="28"/>
          <w:lang w:eastAsia="ru-RU"/>
        </w:rPr>
        <w:t>ЗАЩИТА ПРАВ ПОТРЕБИТЕЛЕЙ</w:t>
      </w:r>
    </w:p>
    <w:p w:rsidR="009F78A4" w:rsidRDefault="009F78A4" w:rsidP="009F78A4">
      <w:pPr>
        <w:jc w:val="center"/>
        <w:rPr>
          <w:b/>
          <w:sz w:val="28"/>
          <w:szCs w:val="28"/>
          <w:lang w:eastAsia="ru-RU"/>
        </w:rPr>
      </w:pPr>
    </w:p>
    <w:p w:rsidR="009F78A4" w:rsidRPr="00B35F70" w:rsidRDefault="009F78A4" w:rsidP="009F78A4">
      <w:pPr>
        <w:ind w:firstLine="709"/>
        <w:jc w:val="both"/>
        <w:rPr>
          <w:sz w:val="28"/>
          <w:szCs w:val="28"/>
        </w:rPr>
      </w:pPr>
      <w:r w:rsidRPr="00B35F70">
        <w:rPr>
          <w:sz w:val="28"/>
          <w:szCs w:val="28"/>
        </w:rPr>
        <w:t>Информация о нормативных правовых актах, которые чаще всего нарушаются:</w:t>
      </w:r>
    </w:p>
    <w:p w:rsidR="009F78A4" w:rsidRPr="00557E56" w:rsidRDefault="009F78A4" w:rsidP="009F78A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E56">
        <w:rPr>
          <w:rFonts w:ascii="Times New Roman" w:hAnsi="Times New Roman"/>
          <w:sz w:val="28"/>
          <w:szCs w:val="28"/>
        </w:rPr>
        <w:t>Закон РФ от 07.02.1992 г. № 2300-1 «О защите прав потребителей» (далее  - Закон)</w:t>
      </w:r>
    </w:p>
    <w:p w:rsidR="009F78A4" w:rsidRPr="00557E56" w:rsidRDefault="009F78A4" w:rsidP="009F78A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E56">
        <w:rPr>
          <w:rFonts w:ascii="Times New Roman" w:hAnsi="Times New Roman"/>
          <w:sz w:val="28"/>
          <w:szCs w:val="28"/>
        </w:rPr>
        <w:lastRenderedPageBreak/>
        <w:t xml:space="preserve">Федеральный закон от 27.12.2002 N 184-ФЗ «О техническом регулировании» </w:t>
      </w:r>
    </w:p>
    <w:p w:rsidR="009F78A4" w:rsidRPr="00557E56" w:rsidRDefault="009F78A4" w:rsidP="009F78A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E56">
        <w:rPr>
          <w:rFonts w:ascii="Times New Roman" w:hAnsi="Times New Roman"/>
          <w:sz w:val="28"/>
          <w:szCs w:val="28"/>
        </w:rPr>
        <w:t xml:space="preserve">Постановление Правительства РФ от 19.01.1998 N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(далее – Правила продажи); </w:t>
      </w:r>
      <w:proofErr w:type="gramEnd"/>
    </w:p>
    <w:p w:rsidR="009F78A4" w:rsidRPr="00557E56" w:rsidRDefault="009F78A4" w:rsidP="009F78A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7E56">
        <w:rPr>
          <w:rFonts w:ascii="Times New Roman" w:hAnsi="Times New Roman"/>
          <w:sz w:val="28"/>
          <w:szCs w:val="28"/>
        </w:rPr>
        <w:t xml:space="preserve">Постановление Правительства РФ от 15.08.1997 г. N 1025 «Об утверждении Правил бытового обслуживания населения в Российской Федерации» </w:t>
      </w:r>
    </w:p>
    <w:p w:rsidR="009F78A4" w:rsidRPr="00557E56" w:rsidRDefault="009F78A4" w:rsidP="009F78A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E56">
        <w:rPr>
          <w:rFonts w:ascii="Times New Roman" w:hAnsi="Times New Roman"/>
          <w:sz w:val="28"/>
          <w:szCs w:val="28"/>
        </w:rPr>
        <w:t>Постановление Правительства РФ от 04.10.2012 N 1006 «Об утверждении Правил предоставления медицинскими организациями платных медицинских услуг»</w:t>
      </w:r>
    </w:p>
    <w:p w:rsidR="009F78A4" w:rsidRPr="00557E56" w:rsidRDefault="009F78A4" w:rsidP="009F78A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E56">
        <w:rPr>
          <w:rFonts w:ascii="Times New Roman" w:hAnsi="Times New Roman"/>
          <w:sz w:val="28"/>
          <w:szCs w:val="28"/>
        </w:rPr>
        <w:t>Постановление Правительства РФ от 15.08.2013 N 706 «Об утверждении Правил оказания платных образовательных услуг»</w:t>
      </w:r>
    </w:p>
    <w:p w:rsidR="009F78A4" w:rsidRPr="00557E56" w:rsidRDefault="009F78A4" w:rsidP="009F78A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E56">
        <w:rPr>
          <w:rFonts w:ascii="Times New Roman" w:hAnsi="Times New Roman"/>
          <w:sz w:val="28"/>
          <w:szCs w:val="28"/>
        </w:rPr>
        <w:t>ТР</w:t>
      </w:r>
      <w:proofErr w:type="gramEnd"/>
      <w:r w:rsidRPr="00557E56">
        <w:rPr>
          <w:rFonts w:ascii="Times New Roman" w:hAnsi="Times New Roman"/>
          <w:sz w:val="28"/>
          <w:szCs w:val="28"/>
        </w:rPr>
        <w:t xml:space="preserve"> ТС 004/2011 «О безопасности низковольтного оборудования»</w:t>
      </w:r>
    </w:p>
    <w:p w:rsidR="009F78A4" w:rsidRPr="00557E56" w:rsidRDefault="009F78A4" w:rsidP="009F78A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E56">
        <w:rPr>
          <w:rFonts w:ascii="Times New Roman" w:hAnsi="Times New Roman"/>
          <w:sz w:val="28"/>
          <w:szCs w:val="28"/>
        </w:rPr>
        <w:t>ТР</w:t>
      </w:r>
      <w:proofErr w:type="gramEnd"/>
      <w:r w:rsidRPr="00557E56">
        <w:rPr>
          <w:rFonts w:ascii="Times New Roman" w:hAnsi="Times New Roman"/>
          <w:sz w:val="28"/>
          <w:szCs w:val="28"/>
        </w:rPr>
        <w:t xml:space="preserve"> ТС 008/2011 «О безопасности игрушек»</w:t>
      </w:r>
    </w:p>
    <w:p w:rsidR="009F78A4" w:rsidRPr="00557E56" w:rsidRDefault="009F78A4" w:rsidP="009F78A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E56">
        <w:rPr>
          <w:rFonts w:ascii="Times New Roman" w:hAnsi="Times New Roman"/>
          <w:sz w:val="28"/>
          <w:szCs w:val="28"/>
        </w:rPr>
        <w:t>ТР</w:t>
      </w:r>
      <w:proofErr w:type="gramEnd"/>
      <w:r w:rsidRPr="00557E56">
        <w:rPr>
          <w:rFonts w:ascii="Times New Roman" w:hAnsi="Times New Roman"/>
          <w:sz w:val="28"/>
          <w:szCs w:val="28"/>
        </w:rPr>
        <w:t xml:space="preserve"> ТС 009/2011 «О безопасности парфюмерно-косметической продукции»</w:t>
      </w:r>
    </w:p>
    <w:p w:rsidR="009F78A4" w:rsidRPr="00557E56" w:rsidRDefault="009F78A4" w:rsidP="009F78A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E56">
        <w:rPr>
          <w:rFonts w:ascii="Times New Roman" w:hAnsi="Times New Roman"/>
          <w:sz w:val="28"/>
          <w:szCs w:val="28"/>
        </w:rPr>
        <w:t>ТР</w:t>
      </w:r>
      <w:proofErr w:type="gramEnd"/>
      <w:r w:rsidRPr="00557E56">
        <w:rPr>
          <w:rFonts w:ascii="Times New Roman" w:hAnsi="Times New Roman"/>
          <w:sz w:val="28"/>
          <w:szCs w:val="28"/>
        </w:rPr>
        <w:t xml:space="preserve"> ТС 017/2011 «О безопасности продукции легкой промышленности»</w:t>
      </w:r>
    </w:p>
    <w:p w:rsidR="009F78A4" w:rsidRPr="00153BB2" w:rsidRDefault="009F78A4" w:rsidP="009F78A4">
      <w:pPr>
        <w:ind w:firstLine="720"/>
        <w:jc w:val="both"/>
        <w:rPr>
          <w:sz w:val="28"/>
          <w:szCs w:val="28"/>
        </w:rPr>
      </w:pPr>
      <w:r w:rsidRPr="00153BB2">
        <w:rPr>
          <w:sz w:val="28"/>
          <w:szCs w:val="28"/>
        </w:rPr>
        <w:t xml:space="preserve">Анализ структуры выявленных нарушений Закона РФ «О защите прав потребителей» указывает, что больший объем нарушений приходится на </w:t>
      </w:r>
      <w:proofErr w:type="spellStart"/>
      <w:r w:rsidRPr="00153BB2">
        <w:rPr>
          <w:sz w:val="28"/>
          <w:szCs w:val="28"/>
        </w:rPr>
        <w:t>ст.ст</w:t>
      </w:r>
      <w:proofErr w:type="spellEnd"/>
      <w:r w:rsidRPr="00153BB2">
        <w:rPr>
          <w:sz w:val="28"/>
          <w:szCs w:val="28"/>
        </w:rPr>
        <w:t>. 8-10,12 (право на информацию).</w:t>
      </w:r>
    </w:p>
    <w:p w:rsidR="009F78A4" w:rsidRPr="00153BB2" w:rsidRDefault="009F78A4" w:rsidP="009F78A4">
      <w:pPr>
        <w:ind w:firstLine="720"/>
        <w:jc w:val="both"/>
        <w:rPr>
          <w:sz w:val="28"/>
          <w:szCs w:val="28"/>
        </w:rPr>
      </w:pPr>
      <w:r w:rsidRPr="00153BB2">
        <w:rPr>
          <w:sz w:val="28"/>
          <w:szCs w:val="28"/>
        </w:rPr>
        <w:t>Нарушалась ст. 16 Закона РФ «О защите прав потребителей» (включение в договор условий, ущемляющих права потребителей).</w:t>
      </w:r>
    </w:p>
    <w:p w:rsidR="009F78A4" w:rsidRPr="00153BB2" w:rsidRDefault="009F78A4" w:rsidP="009F78A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153BB2">
        <w:rPr>
          <w:rFonts w:ascii="Times New Roman" w:hAnsi="Times New Roman"/>
          <w:sz w:val="28"/>
          <w:szCs w:val="28"/>
        </w:rPr>
        <w:t>Самое большее количество нарушений обнаружено в сфере розничной продажи товаров. Типичными остаются:</w:t>
      </w:r>
    </w:p>
    <w:p w:rsidR="009F78A4" w:rsidRPr="006F632D" w:rsidRDefault="009F78A4" w:rsidP="009F78A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153BB2">
        <w:rPr>
          <w:rFonts w:ascii="Times New Roman" w:hAnsi="Times New Roman"/>
          <w:sz w:val="28"/>
          <w:szCs w:val="28"/>
        </w:rPr>
        <w:t>- отсутствие на товарах полной информации на русском</w:t>
      </w:r>
      <w:r w:rsidRPr="006F632D">
        <w:rPr>
          <w:rFonts w:ascii="Times New Roman" w:hAnsi="Times New Roman"/>
          <w:sz w:val="28"/>
          <w:szCs w:val="28"/>
        </w:rPr>
        <w:t xml:space="preserve"> языке об изготовителе и месте его нахождения, импортере, дате изготовления и др.;</w:t>
      </w:r>
    </w:p>
    <w:p w:rsidR="009F78A4" w:rsidRPr="00557E56" w:rsidRDefault="009F78A4" w:rsidP="009F78A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- ненадлежащее оформлен</w:t>
      </w:r>
      <w:r>
        <w:rPr>
          <w:sz w:val="28"/>
          <w:szCs w:val="28"/>
        </w:rPr>
        <w:t>ие вывески предприятия торговли;</w:t>
      </w:r>
    </w:p>
    <w:p w:rsidR="009F78A4" w:rsidRPr="00557E56" w:rsidRDefault="009F78A4" w:rsidP="009F78A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- реализация продукции, свободная продажа которой запрещена;</w:t>
      </w:r>
    </w:p>
    <w:p w:rsidR="009F78A4" w:rsidRPr="00557E56" w:rsidRDefault="009F78A4" w:rsidP="009F78A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 xml:space="preserve">- нарушение правил продажи отдельных видов товаров (ненадлежащее оформление ценников, отсутствие книги отзывов и предложений; </w:t>
      </w:r>
      <w:r w:rsidRPr="009D74C5">
        <w:rPr>
          <w:sz w:val="28"/>
          <w:szCs w:val="28"/>
        </w:rPr>
        <w:t>несоответствие цен, указанных на ценнике, фактическим ценам, объявляемым потребителям на кассе</w:t>
      </w:r>
      <w:r>
        <w:rPr>
          <w:sz w:val="28"/>
          <w:szCs w:val="28"/>
        </w:rPr>
        <w:t xml:space="preserve"> </w:t>
      </w:r>
      <w:r w:rsidRPr="00557E56">
        <w:rPr>
          <w:sz w:val="28"/>
          <w:szCs w:val="28"/>
        </w:rPr>
        <w:t>и пр.);</w:t>
      </w:r>
    </w:p>
    <w:p w:rsidR="009F78A4" w:rsidRPr="009D74C5" w:rsidRDefault="009F78A4" w:rsidP="009F78A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F632D">
        <w:rPr>
          <w:rFonts w:ascii="Times New Roman" w:hAnsi="Times New Roman"/>
          <w:sz w:val="28"/>
          <w:szCs w:val="28"/>
        </w:rPr>
        <w:t>- нарушения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6F632D">
        <w:rPr>
          <w:rFonts w:ascii="Times New Roman" w:hAnsi="Times New Roman"/>
          <w:sz w:val="28"/>
          <w:szCs w:val="28"/>
        </w:rPr>
        <w:t xml:space="preserve"> технических регламентов Таможенного союза (продажа товаров без маркировки, предусмотренной </w:t>
      </w:r>
      <w:proofErr w:type="gramStart"/>
      <w:r w:rsidRPr="006F632D">
        <w:rPr>
          <w:rFonts w:ascii="Times New Roman" w:hAnsi="Times New Roman"/>
          <w:sz w:val="28"/>
          <w:szCs w:val="28"/>
        </w:rPr>
        <w:t>ТР</w:t>
      </w:r>
      <w:proofErr w:type="gramEnd"/>
      <w:r w:rsidRPr="006F632D">
        <w:rPr>
          <w:rFonts w:ascii="Times New Roman" w:hAnsi="Times New Roman"/>
          <w:sz w:val="28"/>
          <w:szCs w:val="28"/>
        </w:rPr>
        <w:t xml:space="preserve"> ТС или с нечитаемой маркировкой, что не</w:t>
      </w:r>
      <w:r w:rsidRPr="009D74C5">
        <w:rPr>
          <w:rFonts w:ascii="Times New Roman" w:hAnsi="Times New Roman"/>
          <w:sz w:val="28"/>
          <w:szCs w:val="28"/>
        </w:rPr>
        <w:t xml:space="preserve"> позволяет потребителю получить в полном объеме информацию о производителе, дате изготовления и др. характеристиках товара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D74C5">
        <w:rPr>
          <w:rFonts w:ascii="Times New Roman" w:hAnsi="Times New Roman"/>
          <w:sz w:val="28"/>
          <w:szCs w:val="28"/>
        </w:rPr>
        <w:t>в продажу допускается товар без обязательного нанесения знака ЕАС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Pr="009D74C5">
        <w:rPr>
          <w:rFonts w:ascii="Times New Roman" w:hAnsi="Times New Roman"/>
          <w:sz w:val="28"/>
          <w:szCs w:val="28"/>
        </w:rPr>
        <w:t>.</w:t>
      </w:r>
    </w:p>
    <w:p w:rsidR="009F78A4" w:rsidRPr="00081289" w:rsidRDefault="009F78A4" w:rsidP="009F78A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lastRenderedPageBreak/>
        <w:t>Пример:</w:t>
      </w:r>
    </w:p>
    <w:p w:rsidR="009F78A4" w:rsidRPr="00081289" w:rsidRDefault="009F78A4" w:rsidP="009F78A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 xml:space="preserve">При проведении плановой выездной в отношении одного из сетевых магазинов бытовой техники в продаже обнаружены товары, прошедшие процедуру подтверждения соответствию (сертификация или декларирование), но не маркированные единым знаком обращения продукции на рынке государств - членов Таможенного союза. В том числе немаркированные товары, требования к маркировке которых знаком, установлены техническим регламентом Таможенного союза </w:t>
      </w:r>
      <w:proofErr w:type="gramStart"/>
      <w:r w:rsidRPr="00081289">
        <w:rPr>
          <w:sz w:val="28"/>
          <w:szCs w:val="28"/>
        </w:rPr>
        <w:t>ТР</w:t>
      </w:r>
      <w:proofErr w:type="gramEnd"/>
      <w:r w:rsidRPr="00081289">
        <w:rPr>
          <w:sz w:val="28"/>
          <w:szCs w:val="28"/>
        </w:rPr>
        <w:t xml:space="preserve"> ТС 005/2011 «О безопасности упаковки» и техническим регламентом Таможенного союза «О безопасности низковольтного оборудования» (ТР ТС 004/2011).</w:t>
      </w:r>
    </w:p>
    <w:p w:rsidR="009F78A4" w:rsidRPr="00CD73F7" w:rsidRDefault="009F78A4" w:rsidP="009F78A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i/>
          <w:sz w:val="28"/>
          <w:szCs w:val="28"/>
        </w:rPr>
      </w:pPr>
      <w:r w:rsidRPr="00CD73F7">
        <w:rPr>
          <w:sz w:val="28"/>
          <w:szCs w:val="28"/>
        </w:rPr>
        <w:t>В 2017 го</w:t>
      </w:r>
      <w:r>
        <w:rPr>
          <w:sz w:val="28"/>
          <w:szCs w:val="28"/>
        </w:rPr>
        <w:t xml:space="preserve">ду выявлялись также нетипичные </w:t>
      </w:r>
      <w:r w:rsidRPr="00CD73F7">
        <w:rPr>
          <w:sz w:val="28"/>
          <w:szCs w:val="28"/>
        </w:rPr>
        <w:t>нарушения. Например, несоблюдение требовани</w:t>
      </w:r>
      <w:r>
        <w:rPr>
          <w:sz w:val="28"/>
          <w:szCs w:val="28"/>
        </w:rPr>
        <w:t>й</w:t>
      </w:r>
      <w:r w:rsidRPr="00CD73F7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0 г"/>
        </w:smartTagPr>
        <w:r w:rsidRPr="00CD73F7">
          <w:rPr>
            <w:sz w:val="28"/>
            <w:szCs w:val="28"/>
          </w:rPr>
          <w:t>2010 г</w:t>
        </w:r>
      </w:smartTag>
      <w:r w:rsidRPr="00CD73F7">
        <w:rPr>
          <w:sz w:val="28"/>
          <w:szCs w:val="28"/>
        </w:rPr>
        <w:t>. № 436-ФЗ «О защите детей от информации, причиняющей вред их здоровью и развитию»</w:t>
      </w:r>
      <w:r>
        <w:rPr>
          <w:sz w:val="28"/>
          <w:szCs w:val="28"/>
        </w:rPr>
        <w:t xml:space="preserve"> или </w:t>
      </w:r>
      <w:r w:rsidRPr="00CD73F7">
        <w:rPr>
          <w:sz w:val="28"/>
          <w:szCs w:val="28"/>
        </w:rPr>
        <w:t>Федерального закона от 23.02.2013 N 15-ФЗ "Об охране здоровья граждан от воздействия окружающего табачного дыма и последствий потребления табака".</w:t>
      </w:r>
    </w:p>
    <w:p w:rsidR="009F78A4" w:rsidRPr="00081289" w:rsidRDefault="009F78A4" w:rsidP="009F78A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Пример:</w:t>
      </w:r>
    </w:p>
    <w:p w:rsidR="009F78A4" w:rsidRPr="00081289" w:rsidRDefault="009F78A4" w:rsidP="009F78A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При проведении плановой выездной проверки в отношении одного из сетевых магазинов бытовой техники выявлена реализация аудиовизуальной продукции (DVD-дисков с фильмами и мультфильмами) без знака информационной продукции и (или) текстового предупреждения об ограничении ее распространения среди детей, а также продукции имеющей противоречивые обозначения об ограничении распространения среди детей.</w:t>
      </w:r>
    </w:p>
    <w:p w:rsidR="009F78A4" w:rsidRPr="00081289" w:rsidRDefault="009F78A4" w:rsidP="009F78A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 xml:space="preserve">Указанные действия нарушают требования Федерального закона от 29 декабря </w:t>
      </w:r>
      <w:smartTag w:uri="urn:schemas-microsoft-com:office:smarttags" w:element="metricconverter">
        <w:smartTagPr>
          <w:attr w:name="ProductID" w:val="2010 г"/>
        </w:smartTagPr>
        <w:r w:rsidRPr="00081289">
          <w:rPr>
            <w:sz w:val="28"/>
            <w:szCs w:val="28"/>
          </w:rPr>
          <w:t>2010 г</w:t>
        </w:r>
      </w:smartTag>
      <w:r w:rsidRPr="00081289">
        <w:rPr>
          <w:sz w:val="28"/>
          <w:szCs w:val="28"/>
        </w:rPr>
        <w:t>. № 436-ФЗ «О защите детей от информации, причиняющей вред их здоровью и развитию», в связи с чем, юридическое лицо привлечено к административной ответственности по ч.1 ст. 6.17 КоАП РФ с назначением наказания в виде штрафа и конфискации продукции.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Также в ходе проверки установлены нарушения требований Федерального закона от 23.02.2013 N 15-ФЗ "Об охране здоровья граждан от воздействия окружающего табачного дыма и последствий потребления табака"</w:t>
      </w:r>
      <w:r w:rsidRPr="00081289">
        <w:t xml:space="preserve"> и </w:t>
      </w:r>
      <w:r w:rsidRPr="00081289">
        <w:rPr>
          <w:sz w:val="28"/>
          <w:szCs w:val="28"/>
        </w:rPr>
        <w:t>п. 5 приказа Министерства Здравоохранения РФ от 12.05.2014 № 214н «Об утверждении требований к знаку о запрете курения и к порядку его размещения».</w:t>
      </w:r>
    </w:p>
    <w:p w:rsidR="009F78A4" w:rsidRPr="00CD73F7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 xml:space="preserve">А именно, у входа в магазин не размещен знак о запрете курения, в связи с чем, в отношении </w:t>
      </w:r>
      <w:r w:rsidRPr="00452760">
        <w:rPr>
          <w:sz w:val="28"/>
          <w:szCs w:val="28"/>
        </w:rPr>
        <w:t>юридического</w:t>
      </w:r>
      <w:r w:rsidR="008E1CD5" w:rsidRPr="00452760">
        <w:rPr>
          <w:sz w:val="28"/>
          <w:szCs w:val="28"/>
        </w:rPr>
        <w:t xml:space="preserve"> лица</w:t>
      </w:r>
      <w:r w:rsidRPr="00081289">
        <w:rPr>
          <w:sz w:val="28"/>
          <w:szCs w:val="28"/>
        </w:rPr>
        <w:t xml:space="preserve"> вынесено постановление о назначении административного штрафа по ч.1 ст. 6.25 КоАП РФ.</w:t>
      </w:r>
    </w:p>
    <w:p w:rsidR="009F78A4" w:rsidRDefault="009F78A4" w:rsidP="009F78A4">
      <w:pPr>
        <w:tabs>
          <w:tab w:val="left" w:pos="900"/>
          <w:tab w:val="left" w:pos="1104"/>
          <w:tab w:val="left" w:pos="1260"/>
        </w:tabs>
        <w:ind w:firstLine="709"/>
        <w:jc w:val="both"/>
        <w:rPr>
          <w:sz w:val="28"/>
          <w:szCs w:val="28"/>
        </w:rPr>
      </w:pPr>
    </w:p>
    <w:p w:rsidR="008876F2" w:rsidRDefault="008876F2" w:rsidP="009F78A4">
      <w:pPr>
        <w:ind w:firstLine="709"/>
        <w:jc w:val="center"/>
        <w:rPr>
          <w:b/>
          <w:sz w:val="28"/>
          <w:szCs w:val="28"/>
        </w:rPr>
      </w:pPr>
    </w:p>
    <w:p w:rsidR="009F78A4" w:rsidRPr="00557E56" w:rsidRDefault="009F78A4" w:rsidP="009F78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делать можно (нужно)</w:t>
      </w:r>
    </w:p>
    <w:p w:rsidR="009F78A4" w:rsidRPr="001D250F" w:rsidRDefault="009F78A4" w:rsidP="009F78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</w:t>
      </w:r>
      <w:r w:rsidRPr="001D250F">
        <w:rPr>
          <w:bCs/>
          <w:sz w:val="28"/>
          <w:szCs w:val="28"/>
          <w:lang w:eastAsia="ru-RU"/>
        </w:rPr>
        <w:t xml:space="preserve"> Продавец обязан иметь и содержать в исправном состоянии средства измерения, своевременно и в установленном порядке проводить их метрологическую поверку. Для проверки покупателем правильности цены, меры и веса приобретенного товара в торговом зале на доступном месте </w:t>
      </w:r>
      <w:r w:rsidRPr="001D250F">
        <w:rPr>
          <w:bCs/>
          <w:sz w:val="28"/>
          <w:szCs w:val="28"/>
          <w:lang w:eastAsia="ru-RU"/>
        </w:rPr>
        <w:lastRenderedPageBreak/>
        <w:t>должно быть установлено соответствующее измерительное оборудование (п.7 Правил продажи).</w:t>
      </w:r>
    </w:p>
    <w:p w:rsidR="009F78A4" w:rsidRPr="001D250F" w:rsidRDefault="009F78A4" w:rsidP="009F78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Pr="001D250F">
        <w:rPr>
          <w:bCs/>
          <w:sz w:val="28"/>
          <w:szCs w:val="28"/>
          <w:lang w:eastAsia="ru-RU"/>
        </w:rPr>
        <w:t>) Продавец обязан иметь книгу отзывов и предложений, которая предоставляется покупателю по его требованию (п. 8 Правил продажи)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1D250F">
        <w:rPr>
          <w:bCs/>
          <w:sz w:val="28"/>
          <w:szCs w:val="28"/>
          <w:lang w:eastAsia="ru-RU"/>
        </w:rPr>
        <w:t>) Правила продажи отдельных видов товаров в наглядной и доступной форме доводятся продавцом до сведения покупателей (п.9 Правил продажи)</w:t>
      </w:r>
    </w:p>
    <w:p w:rsidR="009F78A4" w:rsidRPr="001D250F" w:rsidRDefault="009F78A4" w:rsidP="009F78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557E56">
        <w:rPr>
          <w:sz w:val="28"/>
          <w:szCs w:val="28"/>
        </w:rPr>
        <w:t xml:space="preserve">) Продавец должен проводить предпродажную подготовку товара - </w:t>
      </w:r>
      <w:r w:rsidRPr="001D250F">
        <w:rPr>
          <w:bCs/>
          <w:sz w:val="28"/>
          <w:szCs w:val="28"/>
          <w:lang w:eastAsia="ru-RU"/>
        </w:rPr>
        <w:t>распаковку, рассортировку и осмотр товара; проверку качества товара (по внешним признакам) и наличия необходимой информации о товаре и его изготовителе и пр. (</w:t>
      </w:r>
      <w:proofErr w:type="spellStart"/>
      <w:r w:rsidRPr="001D250F">
        <w:rPr>
          <w:bCs/>
          <w:sz w:val="28"/>
          <w:szCs w:val="28"/>
          <w:lang w:eastAsia="ru-RU"/>
        </w:rPr>
        <w:t>п.п</w:t>
      </w:r>
      <w:proofErr w:type="spellEnd"/>
      <w:r w:rsidRPr="001D250F">
        <w:rPr>
          <w:bCs/>
          <w:sz w:val="28"/>
          <w:szCs w:val="28"/>
          <w:lang w:eastAsia="ru-RU"/>
        </w:rPr>
        <w:t>. 39,47, 82 Правил продажи и др.).</w:t>
      </w:r>
    </w:p>
    <w:p w:rsidR="009F78A4" w:rsidRPr="001D250F" w:rsidRDefault="009F78A4" w:rsidP="009F78A4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Pr="001D250F">
        <w:rPr>
          <w:bCs/>
          <w:sz w:val="28"/>
          <w:szCs w:val="28"/>
          <w:lang w:eastAsia="ru-RU"/>
        </w:rPr>
        <w:t xml:space="preserve">)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1D250F">
        <w:rPr>
          <w:bCs/>
          <w:sz w:val="28"/>
          <w:szCs w:val="28"/>
          <w:lang w:eastAsia="ru-RU"/>
        </w:rPr>
        <w:t>декларации</w:t>
      </w:r>
      <w:proofErr w:type="gramEnd"/>
      <w:r w:rsidRPr="001D250F">
        <w:rPr>
          <w:bCs/>
          <w:sz w:val="28"/>
          <w:szCs w:val="28"/>
          <w:lang w:eastAsia="ru-RU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9F78A4" w:rsidRPr="005C6FA3" w:rsidRDefault="009F78A4" w:rsidP="009F78A4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Pr="00557E56">
        <w:rPr>
          <w:sz w:val="28"/>
          <w:szCs w:val="28"/>
        </w:rPr>
        <w:t xml:space="preserve">) </w:t>
      </w:r>
      <w:r w:rsidRPr="001D250F">
        <w:rPr>
          <w:bCs/>
          <w:sz w:val="28"/>
          <w:szCs w:val="28"/>
          <w:lang w:eastAsia="ru-RU"/>
        </w:rPr>
        <w:t xml:space="preserve"> Продавец обязан довести до сведения покупателя фирменное наименование (наименование) своей организации, место ее нахождения (адрес) и режим работы, размещая указанную информацию на вывеске организации.</w:t>
      </w:r>
      <w:r>
        <w:rPr>
          <w:bCs/>
          <w:sz w:val="28"/>
          <w:szCs w:val="28"/>
          <w:lang w:eastAsia="ru-RU"/>
        </w:rPr>
        <w:t xml:space="preserve"> </w:t>
      </w:r>
      <w:r w:rsidRPr="001D250F">
        <w:rPr>
          <w:bCs/>
          <w:sz w:val="28"/>
          <w:szCs w:val="28"/>
          <w:lang w:eastAsia="ru-RU"/>
        </w:rPr>
        <w:t xml:space="preserve">Продавец - индивидуальный предприниматель должен </w:t>
      </w:r>
      <w:r w:rsidRPr="005C6FA3">
        <w:rPr>
          <w:bCs/>
          <w:sz w:val="28"/>
          <w:szCs w:val="28"/>
          <w:lang w:eastAsia="ru-RU"/>
        </w:rPr>
        <w:t>предоставить покупателю информацию о государственной регистрации и наименовании зарегистрировавшего его органа (п. 11 Правил продажи).</w:t>
      </w:r>
    </w:p>
    <w:p w:rsidR="009F78A4" w:rsidRPr="005C6FA3" w:rsidRDefault="009F78A4" w:rsidP="009F78A4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ab/>
      </w:r>
      <w:r w:rsidRPr="005C6FA3">
        <w:rPr>
          <w:bCs/>
          <w:sz w:val="28"/>
          <w:szCs w:val="28"/>
          <w:lang w:eastAsia="ru-RU"/>
        </w:rPr>
        <w:t xml:space="preserve">7) </w:t>
      </w:r>
      <w:r w:rsidRPr="005C6FA3">
        <w:rPr>
          <w:sz w:val="28"/>
          <w:szCs w:val="28"/>
        </w:rPr>
        <w:t>продукция, на которую распространяются требования технических регламентов Таможенного союз</w:t>
      </w:r>
      <w:r>
        <w:rPr>
          <w:sz w:val="28"/>
          <w:szCs w:val="28"/>
        </w:rPr>
        <w:t>а</w:t>
      </w:r>
      <w:r w:rsidRPr="005C6FA3">
        <w:rPr>
          <w:sz w:val="28"/>
          <w:szCs w:val="28"/>
        </w:rPr>
        <w:t>, должна сопровождаться товарн</w:t>
      </w:r>
      <w:proofErr w:type="gramStart"/>
      <w:r w:rsidRPr="005C6FA3">
        <w:rPr>
          <w:sz w:val="28"/>
          <w:szCs w:val="28"/>
        </w:rPr>
        <w:t>о-</w:t>
      </w:r>
      <w:proofErr w:type="gramEnd"/>
      <w:r w:rsidRPr="005C6F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C6FA3">
        <w:rPr>
          <w:sz w:val="28"/>
          <w:szCs w:val="28"/>
        </w:rPr>
        <w:t xml:space="preserve">опроводительной документацией со  сведениями об обязательном подтверждении соответствия (например, ст.6 технического регламента Таможенного союза </w:t>
      </w:r>
      <w:r>
        <w:rPr>
          <w:sz w:val="28"/>
          <w:szCs w:val="28"/>
        </w:rPr>
        <w:t>«</w:t>
      </w:r>
      <w:r w:rsidRPr="005C6FA3">
        <w:rPr>
          <w:sz w:val="28"/>
          <w:szCs w:val="28"/>
        </w:rPr>
        <w:t>О безопасности низковольтного</w:t>
      </w:r>
      <w:r>
        <w:rPr>
          <w:sz w:val="28"/>
          <w:szCs w:val="28"/>
        </w:rPr>
        <w:t xml:space="preserve"> оборудования» (ТР ТС 004/2011).</w:t>
      </w:r>
    </w:p>
    <w:p w:rsidR="009F78A4" w:rsidRPr="00557E56" w:rsidRDefault="009F78A4" w:rsidP="009F78A4">
      <w:pPr>
        <w:ind w:firstLine="709"/>
        <w:jc w:val="both"/>
        <w:rPr>
          <w:b/>
          <w:sz w:val="28"/>
          <w:szCs w:val="28"/>
        </w:rPr>
      </w:pPr>
    </w:p>
    <w:p w:rsidR="009F78A4" w:rsidRPr="00557E56" w:rsidRDefault="009F78A4" w:rsidP="009F78A4">
      <w:pPr>
        <w:ind w:firstLine="709"/>
        <w:jc w:val="center"/>
        <w:rPr>
          <w:sz w:val="28"/>
          <w:szCs w:val="28"/>
        </w:rPr>
      </w:pPr>
      <w:r w:rsidRPr="00AB761D">
        <w:rPr>
          <w:b/>
          <w:sz w:val="28"/>
          <w:szCs w:val="28"/>
        </w:rPr>
        <w:t xml:space="preserve">Рекомендуемые меры, направленные на </w:t>
      </w:r>
      <w:r>
        <w:rPr>
          <w:b/>
          <w:sz w:val="28"/>
          <w:szCs w:val="28"/>
        </w:rPr>
        <w:t>соблюдение правил продажи</w:t>
      </w:r>
    </w:p>
    <w:p w:rsidR="009F78A4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 xml:space="preserve">1) </w:t>
      </w:r>
      <w:r>
        <w:rPr>
          <w:sz w:val="28"/>
          <w:szCs w:val="28"/>
        </w:rPr>
        <w:t>Контроль на «входе» продукции.</w:t>
      </w:r>
    </w:p>
    <w:p w:rsidR="009F78A4" w:rsidRDefault="009F78A4" w:rsidP="009F7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необходимых товарно-сопроводительных документов на товар и информации в них о соответствии товаров обязательным требованиям.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рамках предпродажной подготовки должна проводиться проверка упаковки, маркировки и качества товаров по внешним признакам (наличие маркировки, листов-вкладышей, в которых проверяется обязательный объем информации для потребителя; наличие </w:t>
      </w:r>
      <w:r>
        <w:rPr>
          <w:sz w:val="28"/>
          <w:szCs w:val="28"/>
          <w:lang w:eastAsia="ru-RU"/>
        </w:rPr>
        <w:t xml:space="preserve">комплекта принадлежностей и документов  (технический паспорт или иной заменяющий его документ с указанием даты и места продажи, инструкция по эксплуатации и другие </w:t>
      </w:r>
      <w:r>
        <w:rPr>
          <w:sz w:val="28"/>
          <w:szCs w:val="28"/>
          <w:lang w:eastAsia="ru-RU"/>
        </w:rPr>
        <w:lastRenderedPageBreak/>
        <w:t>документы).</w:t>
      </w:r>
      <w:proofErr w:type="gramEnd"/>
      <w:r>
        <w:rPr>
          <w:sz w:val="28"/>
          <w:szCs w:val="28"/>
          <w:lang w:eastAsia="ru-RU"/>
        </w:rPr>
        <w:t xml:space="preserve"> Анализ информации о сроках годности. Оценить и контролировать выкладку продукции в торговом зале и условия хранения.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сомнении или получении продукции от нового поставщика, можно воспользоваться сайтом </w:t>
      </w:r>
      <w:proofErr w:type="spellStart"/>
      <w:r>
        <w:rPr>
          <w:sz w:val="28"/>
          <w:szCs w:val="28"/>
        </w:rPr>
        <w:t>Росаккредитации</w:t>
      </w:r>
      <w:proofErr w:type="spellEnd"/>
      <w:r>
        <w:rPr>
          <w:sz w:val="28"/>
          <w:szCs w:val="28"/>
        </w:rPr>
        <w:t xml:space="preserve"> (</w:t>
      </w:r>
      <w:r w:rsidRPr="00557E56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557E56">
        <w:rPr>
          <w:sz w:val="28"/>
          <w:szCs w:val="28"/>
        </w:rPr>
        <w:t xml:space="preserve"> «Реестры»</w:t>
      </w:r>
      <w:r>
        <w:rPr>
          <w:sz w:val="28"/>
          <w:szCs w:val="28"/>
        </w:rPr>
        <w:t>) и</w:t>
      </w:r>
      <w:r w:rsidRPr="00557E56">
        <w:rPr>
          <w:sz w:val="28"/>
          <w:szCs w:val="28"/>
        </w:rPr>
        <w:t xml:space="preserve"> проверить номер сертификата соответствия или декларации</w:t>
      </w:r>
      <w:r>
        <w:rPr>
          <w:sz w:val="28"/>
          <w:szCs w:val="28"/>
        </w:rPr>
        <w:t>.</w:t>
      </w:r>
    </w:p>
    <w:p w:rsidR="009F78A4" w:rsidRDefault="009F78A4" w:rsidP="009F7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предусмотреть </w:t>
      </w:r>
      <w:r>
        <w:rPr>
          <w:bCs/>
          <w:sz w:val="28"/>
          <w:szCs w:val="28"/>
        </w:rPr>
        <w:t>о</w:t>
      </w:r>
      <w:r w:rsidRPr="00557E56">
        <w:rPr>
          <w:bCs/>
          <w:sz w:val="28"/>
          <w:szCs w:val="28"/>
        </w:rPr>
        <w:t>рганизаци</w:t>
      </w:r>
      <w:r>
        <w:rPr>
          <w:bCs/>
          <w:sz w:val="28"/>
          <w:szCs w:val="28"/>
        </w:rPr>
        <w:t>ю</w:t>
      </w:r>
      <w:r w:rsidRPr="00557E56">
        <w:rPr>
          <w:bCs/>
          <w:sz w:val="28"/>
          <w:szCs w:val="28"/>
        </w:rPr>
        <w:t xml:space="preserve"> лабораторного контроля</w:t>
      </w:r>
      <w:r>
        <w:rPr>
          <w:bCs/>
          <w:sz w:val="28"/>
          <w:szCs w:val="28"/>
        </w:rPr>
        <w:t>.</w:t>
      </w:r>
      <w:r w:rsidRPr="00557E56">
        <w:rPr>
          <w:sz w:val="28"/>
          <w:szCs w:val="28"/>
        </w:rPr>
        <w:t xml:space="preserve"> </w:t>
      </w:r>
    </w:p>
    <w:p w:rsidR="009F78A4" w:rsidRDefault="009F78A4" w:rsidP="009F78A4">
      <w:pPr>
        <w:ind w:firstLine="709"/>
        <w:jc w:val="both"/>
        <w:rPr>
          <w:sz w:val="28"/>
          <w:szCs w:val="28"/>
        </w:rPr>
      </w:pPr>
      <w:r w:rsidRPr="00AB761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Анализ информации «извне». 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Начиная с 2012 года Роспотребнадзор на своем официальном сайте, сайтах Управлений по субъектам размещает </w:t>
      </w:r>
      <w:r w:rsidRPr="00557E56">
        <w:rPr>
          <w:sz w:val="28"/>
          <w:szCs w:val="28"/>
        </w:rPr>
        <w:t>государственный доклад о защите прав потребителей, в котором отражаются типичные нарушения в отношен</w:t>
      </w:r>
      <w:r>
        <w:rPr>
          <w:sz w:val="28"/>
          <w:szCs w:val="28"/>
        </w:rPr>
        <w:t xml:space="preserve">ии отдельных видов продукции, дается анализ существующей ситуации и делаются соответствующие выводы. </w:t>
      </w:r>
      <w:proofErr w:type="gramEnd"/>
    </w:p>
    <w:p w:rsidR="009F78A4" w:rsidRPr="00F22AAF" w:rsidRDefault="009F78A4" w:rsidP="009F7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7E56">
        <w:rPr>
          <w:sz w:val="28"/>
          <w:szCs w:val="28"/>
        </w:rPr>
        <w:t xml:space="preserve"> Государственном информационном ресурсе в сфере защиты прав потребителей (ГИР ЗПП) </w:t>
      </w:r>
      <w:hyperlink r:id="rId104" w:history="1">
        <w:r w:rsidRPr="00557E56">
          <w:rPr>
            <w:rStyle w:val="a9"/>
            <w:sz w:val="28"/>
            <w:szCs w:val="28"/>
            <w:lang w:val="en-US"/>
          </w:rPr>
          <w:t>http</w:t>
        </w:r>
        <w:r w:rsidRPr="00557E56">
          <w:rPr>
            <w:rStyle w:val="a9"/>
            <w:sz w:val="28"/>
            <w:szCs w:val="28"/>
          </w:rPr>
          <w:t>://</w:t>
        </w:r>
        <w:proofErr w:type="spellStart"/>
        <w:r w:rsidRPr="00557E56">
          <w:rPr>
            <w:rStyle w:val="a9"/>
            <w:sz w:val="28"/>
            <w:szCs w:val="28"/>
            <w:lang w:val="en-US"/>
          </w:rPr>
          <w:t>zpp</w:t>
        </w:r>
        <w:proofErr w:type="spellEnd"/>
        <w:r w:rsidRPr="00557E56">
          <w:rPr>
            <w:rStyle w:val="a9"/>
            <w:sz w:val="28"/>
            <w:szCs w:val="28"/>
          </w:rPr>
          <w:t>.</w:t>
        </w:r>
        <w:proofErr w:type="spellStart"/>
        <w:r w:rsidRPr="00557E56">
          <w:rPr>
            <w:rStyle w:val="a9"/>
            <w:sz w:val="28"/>
            <w:szCs w:val="28"/>
            <w:lang w:val="en-US"/>
          </w:rPr>
          <w:t>rospotrebnadzor</w:t>
        </w:r>
        <w:proofErr w:type="spellEnd"/>
        <w:r w:rsidRPr="00557E56">
          <w:rPr>
            <w:rStyle w:val="a9"/>
            <w:sz w:val="28"/>
            <w:szCs w:val="28"/>
          </w:rPr>
          <w:t>.</w:t>
        </w:r>
        <w:proofErr w:type="spellStart"/>
        <w:r w:rsidRPr="00557E56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557E56"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557E56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а</w:t>
      </w:r>
      <w:r w:rsidRPr="00557E56">
        <w:rPr>
          <w:sz w:val="28"/>
          <w:szCs w:val="28"/>
        </w:rPr>
        <w:t>налитические, обобщающие материалы</w:t>
      </w:r>
      <w:r>
        <w:rPr>
          <w:sz w:val="28"/>
          <w:szCs w:val="28"/>
        </w:rPr>
        <w:t>.</w:t>
      </w:r>
      <w:r w:rsidRPr="0055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нем имеется модуль «Продукция, не соответствующая обязательным требованиям», в котором размещены сведения </w:t>
      </w:r>
      <w:r w:rsidRPr="00F22AAF">
        <w:rPr>
          <w:sz w:val="28"/>
          <w:szCs w:val="28"/>
        </w:rPr>
        <w:t xml:space="preserve">о </w:t>
      </w:r>
      <w:proofErr w:type="gramStart"/>
      <w:r w:rsidRPr="00F22AAF">
        <w:rPr>
          <w:sz w:val="28"/>
          <w:szCs w:val="28"/>
        </w:rPr>
        <w:t>результатах</w:t>
      </w:r>
      <w:proofErr w:type="gramEnd"/>
      <w:r w:rsidRPr="00F22AAF">
        <w:rPr>
          <w:sz w:val="28"/>
          <w:szCs w:val="28"/>
        </w:rPr>
        <w:t xml:space="preserve"> 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потребителей.</w:t>
      </w:r>
    </w:p>
    <w:p w:rsidR="009F78A4" w:rsidRDefault="009F78A4" w:rsidP="009F7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Управления Роспотребнадзора по Оренбургской области </w:t>
      </w:r>
      <w:hyperlink r:id="rId105" w:history="1">
        <w:r w:rsidRPr="000341FD">
          <w:rPr>
            <w:rStyle w:val="a9"/>
            <w:sz w:val="28"/>
            <w:szCs w:val="28"/>
          </w:rPr>
          <w:t>http://56.rospotrebnadzor.ru/</w:t>
        </w:r>
      </w:hyperlink>
      <w:r>
        <w:rPr>
          <w:sz w:val="28"/>
          <w:szCs w:val="28"/>
        </w:rPr>
        <w:t xml:space="preserve"> в постоянном режиме публикуется информация о проверках, выявленных нарушениях, принимаемых мерах.</w:t>
      </w:r>
    </w:p>
    <w:p w:rsidR="009F78A4" w:rsidRDefault="009F78A4" w:rsidP="009F7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информированию через средства массовой информации, консультирование посредством телефона «горячей линии». Организуются встречи с предпринимательским сообществом на площадках торговых комплексов, рынков и др.</w:t>
      </w:r>
    </w:p>
    <w:p w:rsidR="009F78A4" w:rsidRPr="00557E56" w:rsidRDefault="009F78A4" w:rsidP="009F78A4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9F78A4" w:rsidRPr="00C12BAF" w:rsidRDefault="009F78A4" w:rsidP="009F78A4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12BAF">
        <w:rPr>
          <w:b/>
          <w:sz w:val="28"/>
          <w:szCs w:val="28"/>
        </w:rPr>
        <w:t xml:space="preserve">Основными нарушениями в сфере рынка услуг являются: </w:t>
      </w:r>
    </w:p>
    <w:p w:rsidR="009F78A4" w:rsidRPr="00557E56" w:rsidRDefault="009F78A4" w:rsidP="009F78A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 xml:space="preserve">- предоставление </w:t>
      </w:r>
      <w:r>
        <w:rPr>
          <w:sz w:val="28"/>
          <w:szCs w:val="28"/>
        </w:rPr>
        <w:t>не</w:t>
      </w:r>
      <w:r w:rsidRPr="00557E56">
        <w:rPr>
          <w:sz w:val="28"/>
          <w:szCs w:val="28"/>
        </w:rPr>
        <w:t>полной информации об оказываемой услуге, исполнителе;</w:t>
      </w:r>
    </w:p>
    <w:p w:rsidR="009F78A4" w:rsidRPr="00557E56" w:rsidRDefault="009F78A4" w:rsidP="009F78A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- включение в договор условий, ущемляющих права потребителей;</w:t>
      </w:r>
    </w:p>
    <w:p w:rsidR="009F78A4" w:rsidRPr="00557E56" w:rsidRDefault="009F78A4" w:rsidP="009F78A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 xml:space="preserve">- </w:t>
      </w:r>
      <w:r>
        <w:rPr>
          <w:sz w:val="28"/>
          <w:szCs w:val="28"/>
        </w:rPr>
        <w:t>нарушение</w:t>
      </w:r>
      <w:r w:rsidRPr="00557E56">
        <w:rPr>
          <w:sz w:val="28"/>
          <w:szCs w:val="28"/>
        </w:rPr>
        <w:t xml:space="preserve"> правил оказания услуг, в том числе отсутствие в договорах необходимых реквизитов, предусмотр</w:t>
      </w:r>
      <w:r>
        <w:rPr>
          <w:sz w:val="28"/>
          <w:szCs w:val="28"/>
        </w:rPr>
        <w:t>енных Правилами оказания услуг.</w:t>
      </w:r>
    </w:p>
    <w:p w:rsidR="009F78A4" w:rsidRPr="00557E56" w:rsidRDefault="009F78A4" w:rsidP="009F78A4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9F78A4" w:rsidRPr="00221B20" w:rsidRDefault="009F78A4" w:rsidP="009F78A4">
      <w:pPr>
        <w:pStyle w:val="21"/>
        <w:tabs>
          <w:tab w:val="left" w:pos="900"/>
          <w:tab w:val="left" w:pos="1260"/>
        </w:tabs>
        <w:spacing w:before="0"/>
        <w:ind w:right="0"/>
        <w:rPr>
          <w:szCs w:val="28"/>
        </w:rPr>
      </w:pPr>
      <w:r w:rsidRPr="00221B20">
        <w:rPr>
          <w:szCs w:val="28"/>
        </w:rPr>
        <w:t xml:space="preserve">Наиболее проблемными вопросами на потребительском рынке услуг являются: </w:t>
      </w:r>
    </w:p>
    <w:p w:rsidR="009F78A4" w:rsidRPr="00221B20" w:rsidRDefault="009F78A4" w:rsidP="009F78A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в сфере оказания</w:t>
      </w:r>
      <w:r w:rsidRPr="00221B20">
        <w:rPr>
          <w:b/>
          <w:sz w:val="28"/>
          <w:szCs w:val="28"/>
        </w:rPr>
        <w:t xml:space="preserve"> финансовых </w:t>
      </w:r>
      <w:r>
        <w:rPr>
          <w:b/>
          <w:sz w:val="28"/>
          <w:szCs w:val="28"/>
        </w:rPr>
        <w:t>услуг</w:t>
      </w:r>
      <w:r w:rsidRPr="00221B20">
        <w:rPr>
          <w:sz w:val="28"/>
          <w:szCs w:val="28"/>
        </w:rPr>
        <w:t>:</w:t>
      </w:r>
    </w:p>
    <w:p w:rsidR="009F78A4" w:rsidRPr="00221B20" w:rsidRDefault="009F78A4" w:rsidP="009F78A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B20">
        <w:rPr>
          <w:sz w:val="28"/>
          <w:szCs w:val="28"/>
        </w:rPr>
        <w:lastRenderedPageBreak/>
        <w:t>- не доведение до сведения потребителя при заключении кредитного договора и договора страхования полной информации об оказываемых услугах (о стоимости кредита; оформление</w:t>
      </w:r>
      <w:r w:rsidR="008E1CD5">
        <w:rPr>
          <w:sz w:val="28"/>
          <w:szCs w:val="28"/>
        </w:rPr>
        <w:t xml:space="preserve"> </w:t>
      </w:r>
      <w:r w:rsidRPr="00221B20">
        <w:rPr>
          <w:sz w:val="28"/>
          <w:szCs w:val="28"/>
        </w:rPr>
        <w:t>текста полиса мелким шрифтом).</w:t>
      </w:r>
    </w:p>
    <w:p w:rsidR="009F78A4" w:rsidRPr="00221B20" w:rsidRDefault="009F78A4" w:rsidP="009F78A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B20">
        <w:rPr>
          <w:sz w:val="28"/>
          <w:szCs w:val="28"/>
        </w:rPr>
        <w:t>- включение в договор банковского вклада условия о праве банка  отказать вкладчику в приеме дополнительных взносов во вклад; отсутствие в индивидуальных условиях договоров кредитования условия о возможности запрета  уступки кредитором третьим лицам прав (требований).</w:t>
      </w:r>
    </w:p>
    <w:p w:rsidR="009F78A4" w:rsidRPr="00221B20" w:rsidRDefault="009F78A4" w:rsidP="009F78A4">
      <w:pPr>
        <w:ind w:firstLine="539"/>
        <w:jc w:val="both"/>
        <w:rPr>
          <w:b/>
          <w:sz w:val="28"/>
          <w:szCs w:val="28"/>
        </w:rPr>
      </w:pPr>
      <w:r w:rsidRPr="00221B20">
        <w:rPr>
          <w:sz w:val="28"/>
          <w:szCs w:val="28"/>
        </w:rPr>
        <w:tab/>
      </w:r>
      <w:r w:rsidRPr="00221B20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21B20">
        <w:rPr>
          <w:b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21B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оказании </w:t>
      </w:r>
      <w:r w:rsidRPr="00221B20">
        <w:rPr>
          <w:b/>
          <w:sz w:val="28"/>
          <w:szCs w:val="28"/>
        </w:rPr>
        <w:t xml:space="preserve">медицинских услуг: </w:t>
      </w:r>
    </w:p>
    <w:p w:rsidR="009F78A4" w:rsidRPr="00221B20" w:rsidRDefault="009F78A4" w:rsidP="009F78A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1B20">
        <w:rPr>
          <w:sz w:val="28"/>
          <w:szCs w:val="28"/>
        </w:rPr>
        <w:t xml:space="preserve"> медицинскими учреждениями своевременно и должным образом не предоставлялась информация, предусмотренная п.11-14 </w:t>
      </w:r>
      <w:r>
        <w:rPr>
          <w:sz w:val="28"/>
          <w:szCs w:val="28"/>
        </w:rPr>
        <w:t>«</w:t>
      </w:r>
      <w:r w:rsidRPr="00221B20">
        <w:rPr>
          <w:sz w:val="28"/>
          <w:szCs w:val="28"/>
        </w:rPr>
        <w:t>Правил оказания платных медицинских услуг</w:t>
      </w:r>
      <w:r>
        <w:rPr>
          <w:sz w:val="28"/>
          <w:szCs w:val="28"/>
        </w:rPr>
        <w:t>»</w:t>
      </w:r>
      <w:r w:rsidRPr="00221B20">
        <w:rPr>
          <w:sz w:val="28"/>
          <w:szCs w:val="28"/>
        </w:rPr>
        <w:t>,</w:t>
      </w:r>
      <w:r w:rsidRPr="007B3B7D">
        <w:rPr>
          <w:sz w:val="28"/>
          <w:szCs w:val="28"/>
        </w:rPr>
        <w:t xml:space="preserve"> </w:t>
      </w:r>
      <w:r>
        <w:rPr>
          <w:sz w:val="28"/>
          <w:szCs w:val="28"/>
        </w:rPr>
        <w:t>утв. п</w:t>
      </w:r>
      <w:r w:rsidRPr="00557E5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57E56">
        <w:rPr>
          <w:sz w:val="28"/>
          <w:szCs w:val="28"/>
        </w:rPr>
        <w:t xml:space="preserve"> Правительства РФ от 04.10.2012 </w:t>
      </w:r>
      <w:r>
        <w:rPr>
          <w:sz w:val="28"/>
          <w:szCs w:val="28"/>
        </w:rPr>
        <w:t>№</w:t>
      </w:r>
      <w:r w:rsidRPr="00557E56">
        <w:rPr>
          <w:sz w:val="28"/>
          <w:szCs w:val="28"/>
        </w:rPr>
        <w:t xml:space="preserve"> 1006</w:t>
      </w:r>
      <w:r w:rsidRPr="00221B20">
        <w:rPr>
          <w:sz w:val="28"/>
          <w:szCs w:val="28"/>
        </w:rPr>
        <w:t xml:space="preserve"> в </w:t>
      </w:r>
      <w:proofErr w:type="spellStart"/>
      <w:r w:rsidRPr="00221B20">
        <w:rPr>
          <w:sz w:val="28"/>
          <w:szCs w:val="28"/>
        </w:rPr>
        <w:t>т.ч</w:t>
      </w:r>
      <w:proofErr w:type="spellEnd"/>
      <w:r w:rsidRPr="00221B20">
        <w:rPr>
          <w:sz w:val="28"/>
          <w:szCs w:val="28"/>
        </w:rPr>
        <w:t>.:</w:t>
      </w:r>
    </w:p>
    <w:p w:rsidR="009F78A4" w:rsidRPr="00221B20" w:rsidRDefault="009F78A4" w:rsidP="009F78A4">
      <w:pPr>
        <w:ind w:firstLine="539"/>
        <w:jc w:val="both"/>
        <w:rPr>
          <w:sz w:val="28"/>
          <w:szCs w:val="28"/>
        </w:rPr>
      </w:pPr>
      <w:r w:rsidRPr="00221B20">
        <w:rPr>
          <w:bCs/>
          <w:sz w:val="28"/>
          <w:szCs w:val="28"/>
        </w:rPr>
        <w:t>- о режиме работы и месте нахождения учреждения (месте его государственной регистрации);</w:t>
      </w:r>
    </w:p>
    <w:p w:rsidR="009F78A4" w:rsidRPr="00221B20" w:rsidRDefault="009F78A4" w:rsidP="009F78A4">
      <w:pPr>
        <w:ind w:firstLine="539"/>
        <w:jc w:val="both"/>
        <w:rPr>
          <w:sz w:val="28"/>
          <w:szCs w:val="28"/>
        </w:rPr>
      </w:pPr>
      <w:r w:rsidRPr="00221B20">
        <w:rPr>
          <w:bCs/>
          <w:sz w:val="28"/>
          <w:szCs w:val="28"/>
        </w:rPr>
        <w:t>- о медицинских работниках, участвующих в предоставлении платных медицинских услуг, о графике их работы, об уровне профессионального образования и квалификации;</w:t>
      </w:r>
    </w:p>
    <w:p w:rsidR="009F78A4" w:rsidRPr="00221B20" w:rsidRDefault="009F78A4" w:rsidP="009F78A4">
      <w:pPr>
        <w:ind w:firstLine="539"/>
        <w:jc w:val="both"/>
        <w:rPr>
          <w:sz w:val="28"/>
          <w:szCs w:val="28"/>
        </w:rPr>
      </w:pPr>
      <w:r w:rsidRPr="00221B20">
        <w:rPr>
          <w:bCs/>
          <w:sz w:val="28"/>
          <w:szCs w:val="28"/>
        </w:rPr>
        <w:t>- о  перечне  платных медицинских услуг с указанием их стоимости;</w:t>
      </w:r>
    </w:p>
    <w:p w:rsidR="009F78A4" w:rsidRPr="00221B20" w:rsidRDefault="009F78A4" w:rsidP="009F78A4">
      <w:pPr>
        <w:autoSpaceDE w:val="0"/>
        <w:autoSpaceDN w:val="0"/>
        <w:adjustRightInd w:val="0"/>
        <w:ind w:firstLine="500"/>
        <w:jc w:val="both"/>
        <w:rPr>
          <w:bCs/>
          <w:sz w:val="28"/>
          <w:szCs w:val="28"/>
        </w:rPr>
      </w:pPr>
      <w:r w:rsidRPr="00221B20">
        <w:rPr>
          <w:bCs/>
          <w:sz w:val="28"/>
          <w:szCs w:val="28"/>
        </w:rPr>
        <w:t>- об условиях, порядке, форме предоставления услуг и порядке  их  оплаты и др.</w:t>
      </w:r>
    </w:p>
    <w:p w:rsidR="009F78A4" w:rsidRPr="00221B20" w:rsidRDefault="009F78A4" w:rsidP="009F78A4">
      <w:pPr>
        <w:ind w:firstLine="567"/>
        <w:jc w:val="both"/>
        <w:rPr>
          <w:sz w:val="28"/>
          <w:szCs w:val="28"/>
        </w:rPr>
      </w:pPr>
      <w:r w:rsidRPr="00221B20">
        <w:rPr>
          <w:sz w:val="28"/>
          <w:szCs w:val="28"/>
        </w:rPr>
        <w:t>2) нарушения при заключении договоров на оказание платных медицинских услуг. Основными ущемляющими установленные законом права потребителя условиями явились:</w:t>
      </w:r>
    </w:p>
    <w:p w:rsidR="009F78A4" w:rsidRPr="00221B20" w:rsidRDefault="009F78A4" w:rsidP="009F78A4">
      <w:pPr>
        <w:ind w:firstLine="567"/>
        <w:jc w:val="both"/>
        <w:rPr>
          <w:sz w:val="28"/>
          <w:szCs w:val="28"/>
        </w:rPr>
      </w:pPr>
      <w:proofErr w:type="gramStart"/>
      <w:r w:rsidRPr="00221B20">
        <w:rPr>
          <w:sz w:val="28"/>
          <w:szCs w:val="28"/>
        </w:rPr>
        <w:t>- носящие субъективно-оценочный характер, которые не могут рассматриваться как основание для расторжения договора в одностороннем порядке (</w:t>
      </w:r>
      <w:r w:rsidRPr="00221B20">
        <w:rPr>
          <w:i/>
          <w:sz w:val="28"/>
          <w:szCs w:val="28"/>
        </w:rPr>
        <w:t>например, «грубого нарушения» потребителем условий договора.</w:t>
      </w:r>
      <w:proofErr w:type="gramEnd"/>
      <w:r w:rsidRPr="00221B20">
        <w:rPr>
          <w:i/>
          <w:sz w:val="28"/>
          <w:szCs w:val="28"/>
        </w:rPr>
        <w:t xml:space="preserve"> </w:t>
      </w:r>
      <w:proofErr w:type="gramStart"/>
      <w:r w:rsidRPr="00221B20">
        <w:rPr>
          <w:i/>
          <w:sz w:val="28"/>
          <w:szCs w:val="28"/>
        </w:rPr>
        <w:t>При этом определение критерия «грубого нарушения» является исключительной правом исполнителя</w:t>
      </w:r>
      <w:r w:rsidRPr="00221B20">
        <w:rPr>
          <w:sz w:val="28"/>
          <w:szCs w:val="28"/>
        </w:rPr>
        <w:t>);</w:t>
      </w:r>
      <w:proofErr w:type="gramEnd"/>
    </w:p>
    <w:p w:rsidR="009F78A4" w:rsidRPr="00221B20" w:rsidRDefault="009F78A4" w:rsidP="009F78A4">
      <w:pPr>
        <w:ind w:firstLine="567"/>
        <w:jc w:val="both"/>
        <w:rPr>
          <w:sz w:val="28"/>
          <w:szCs w:val="28"/>
        </w:rPr>
      </w:pPr>
      <w:r w:rsidRPr="00221B20">
        <w:rPr>
          <w:sz w:val="28"/>
          <w:szCs w:val="28"/>
        </w:rPr>
        <w:t>- устанавливающие возможность одностороннего расторжения договора исполнителем, в случае каких-либо нарушений со стороны потребителя.</w:t>
      </w:r>
    </w:p>
    <w:p w:rsidR="009F78A4" w:rsidRDefault="009F78A4" w:rsidP="009F78A4">
      <w:pPr>
        <w:ind w:firstLine="709"/>
        <w:jc w:val="both"/>
        <w:rPr>
          <w:b/>
          <w:sz w:val="28"/>
          <w:szCs w:val="28"/>
        </w:rPr>
      </w:pPr>
      <w:r w:rsidRPr="009E07EC">
        <w:rPr>
          <w:b/>
          <w:sz w:val="28"/>
          <w:szCs w:val="28"/>
        </w:rPr>
        <w:t>3) при оказании образовательных услуг: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1) образовательными учреждениями в договорах до сведения потребителей не доводилась информация, предусмотренная п.12 Правил оказания платных образовательных услуг, утв. постановлением Правительства РФ от 15.08.2013 N 706: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 xml:space="preserve">- о месте жительства, телефоне обучающегося; 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- полной стоимости образовательных услуг и  форме обучения;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 xml:space="preserve">- сведения о лицензии на осуществление образовательной деятельности (наименование лицензирующего органа, номер и дата регистрации лицензии). 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2) В договоры об оказании платных образовательных услуг включены условия, не соответствующие законодательству, и тем самым, ущемляющие права потребителей, например: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lastRenderedPageBreak/>
        <w:t>- предоставляющие образовательной организации право: «…в одностороннем порядке вносить изменения и дополнения в договор с письменным уведомлением «Родителя» или «Занимающегося».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 xml:space="preserve">- </w:t>
      </w:r>
      <w:proofErr w:type="gramStart"/>
      <w:r w:rsidRPr="00081289">
        <w:rPr>
          <w:sz w:val="28"/>
          <w:szCs w:val="28"/>
        </w:rPr>
        <w:t>обуславливающие</w:t>
      </w:r>
      <w:proofErr w:type="gramEnd"/>
      <w:r w:rsidRPr="00081289">
        <w:rPr>
          <w:sz w:val="28"/>
          <w:szCs w:val="28"/>
        </w:rPr>
        <w:t xml:space="preserve"> приобретение образовательных услуг обязанностью по страхованию ребенка от несчастных случаев.</w:t>
      </w:r>
    </w:p>
    <w:p w:rsidR="009F78A4" w:rsidRPr="00081289" w:rsidRDefault="009F78A4" w:rsidP="009F78A4">
      <w:pPr>
        <w:ind w:firstLine="709"/>
        <w:jc w:val="both"/>
        <w:rPr>
          <w:b/>
          <w:sz w:val="28"/>
          <w:szCs w:val="28"/>
        </w:rPr>
      </w:pPr>
      <w:r w:rsidRPr="00081289">
        <w:rPr>
          <w:sz w:val="28"/>
          <w:szCs w:val="28"/>
        </w:rPr>
        <w:t xml:space="preserve">- </w:t>
      </w:r>
      <w:proofErr w:type="gramStart"/>
      <w:r w:rsidRPr="00081289">
        <w:rPr>
          <w:sz w:val="28"/>
          <w:szCs w:val="28"/>
        </w:rPr>
        <w:t>предусматривающие</w:t>
      </w:r>
      <w:proofErr w:type="gramEnd"/>
      <w:r w:rsidRPr="00081289">
        <w:rPr>
          <w:sz w:val="28"/>
          <w:szCs w:val="28"/>
        </w:rPr>
        <w:t xml:space="preserve"> право исполнителя отчислить обучающегося по причинам, имеющим субъективно-оценочный характер.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Пример: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При проведении анализа договоров, заключаемых с потребителями, в рамках плановой проверки юридического лица обнаружено, что в договоры на оказание платных косметологических услуг включены условия, ущемляющие права потребителей, а именно пункты договора: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 xml:space="preserve">- </w:t>
      </w:r>
      <w:proofErr w:type="gramStart"/>
      <w:r w:rsidRPr="00081289">
        <w:rPr>
          <w:sz w:val="28"/>
          <w:szCs w:val="28"/>
        </w:rPr>
        <w:t>предоставляющий</w:t>
      </w:r>
      <w:proofErr w:type="gramEnd"/>
      <w:r w:rsidRPr="00081289">
        <w:rPr>
          <w:sz w:val="28"/>
          <w:szCs w:val="28"/>
        </w:rPr>
        <w:t xml:space="preserve"> исполнителю право в одностороннем порядке прекратить или приостановить выполнение своих обязательств по Договору при неисполнении Клиентом любых обязательств, принятых в соответствии с Договором;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 xml:space="preserve">- </w:t>
      </w:r>
      <w:proofErr w:type="gramStart"/>
      <w:r w:rsidRPr="00081289">
        <w:rPr>
          <w:sz w:val="28"/>
          <w:szCs w:val="28"/>
        </w:rPr>
        <w:t>предусматривающий</w:t>
      </w:r>
      <w:proofErr w:type="gramEnd"/>
      <w:r w:rsidRPr="00081289">
        <w:rPr>
          <w:sz w:val="28"/>
          <w:szCs w:val="28"/>
        </w:rPr>
        <w:t xml:space="preserve"> право исполнителя перенести назначенное время оказания медицинской услуги при наличии обстоятельств, вызванных проведением сезонных, профилактических и аварийных работ (т.е. в одностороннем порядке изменить условие договора о сроке оказания услуг);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- обязанность клиента выплатить полную стоимость услуги при расторжении договора по инициативе клиента.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Той же организацией включены условия, не соответствующие законодательству РФ, в договор на оказание спортивных услуг. Так, в договоре предусмотрены пункты:</w:t>
      </w:r>
    </w:p>
    <w:p w:rsidR="009F78A4" w:rsidRPr="00081289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 xml:space="preserve">- позволяющие исполнителю не компенсировать клиенту занятия, не состоявшиеся по причинам, не зависящим от клиента (например, в связи с проведением городскими властями сезонных работ); </w:t>
      </w:r>
    </w:p>
    <w:p w:rsidR="009F78A4" w:rsidRDefault="009F78A4" w:rsidP="009F78A4">
      <w:pPr>
        <w:ind w:firstLine="709"/>
        <w:jc w:val="both"/>
        <w:rPr>
          <w:sz w:val="28"/>
          <w:szCs w:val="28"/>
        </w:rPr>
      </w:pPr>
      <w:r w:rsidRPr="00081289">
        <w:rPr>
          <w:sz w:val="28"/>
          <w:szCs w:val="28"/>
        </w:rPr>
        <w:t>- содержащие требование о соблюдении потребителем обязательного претензионного порядка рассмотрения споров с исполнителем.</w:t>
      </w:r>
    </w:p>
    <w:p w:rsidR="009F78A4" w:rsidRDefault="009F78A4" w:rsidP="009F78A4">
      <w:pPr>
        <w:ind w:firstLine="709"/>
        <w:jc w:val="both"/>
        <w:rPr>
          <w:b/>
          <w:sz w:val="28"/>
          <w:szCs w:val="28"/>
        </w:rPr>
      </w:pPr>
    </w:p>
    <w:p w:rsidR="009F78A4" w:rsidRDefault="009F78A4" w:rsidP="009F78A4">
      <w:pPr>
        <w:ind w:firstLine="709"/>
        <w:jc w:val="center"/>
        <w:rPr>
          <w:b/>
          <w:sz w:val="28"/>
          <w:szCs w:val="28"/>
        </w:rPr>
      </w:pPr>
      <w:r w:rsidRPr="00557E56">
        <w:rPr>
          <w:b/>
          <w:sz w:val="28"/>
          <w:szCs w:val="28"/>
        </w:rPr>
        <w:t>Как делат</w:t>
      </w:r>
      <w:r>
        <w:rPr>
          <w:b/>
          <w:sz w:val="28"/>
          <w:szCs w:val="28"/>
        </w:rPr>
        <w:t>ь можно (нужно)</w:t>
      </w:r>
    </w:p>
    <w:p w:rsidR="009F78A4" w:rsidRDefault="009F78A4" w:rsidP="009F78A4">
      <w:pPr>
        <w:numPr>
          <w:ilvl w:val="0"/>
          <w:numId w:val="20"/>
        </w:numPr>
        <w:tabs>
          <w:tab w:val="clear" w:pos="1729"/>
          <w:tab w:val="num" w:pos="360"/>
          <w:tab w:val="left" w:pos="900"/>
        </w:tabs>
        <w:suppressAutoHyphens w:val="0"/>
        <w:ind w:left="0" w:firstLine="540"/>
        <w:jc w:val="both"/>
        <w:rPr>
          <w:b/>
          <w:sz w:val="28"/>
          <w:szCs w:val="28"/>
        </w:rPr>
      </w:pPr>
      <w:r w:rsidRPr="00557E56">
        <w:rPr>
          <w:b/>
          <w:sz w:val="28"/>
          <w:szCs w:val="28"/>
        </w:rPr>
        <w:t xml:space="preserve">Обеспечить </w:t>
      </w:r>
      <w:r>
        <w:rPr>
          <w:b/>
          <w:sz w:val="28"/>
          <w:szCs w:val="28"/>
        </w:rPr>
        <w:t>наличие обязательной информации на объекте, в котором потребителю непосредственно оказывается соответствующая услуга.</w:t>
      </w:r>
    </w:p>
    <w:p w:rsidR="009F78A4" w:rsidRPr="007B3B7D" w:rsidRDefault="009F78A4" w:rsidP="009F78A4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7B3B7D">
        <w:rPr>
          <w:sz w:val="28"/>
          <w:szCs w:val="28"/>
          <w:u w:val="single"/>
        </w:rPr>
        <w:t>Например, медицинская.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В соответствии с п. 11 «</w:t>
      </w:r>
      <w:r w:rsidRPr="00557E56">
        <w:rPr>
          <w:sz w:val="28"/>
          <w:szCs w:val="28"/>
        </w:rPr>
        <w:t>Правил предоставления медицинскими организациями платных медицинских услуг</w:t>
      </w:r>
      <w:r>
        <w:rPr>
          <w:sz w:val="28"/>
          <w:szCs w:val="28"/>
        </w:rPr>
        <w:t>», утв. п</w:t>
      </w:r>
      <w:r w:rsidRPr="00557E5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57E56">
        <w:rPr>
          <w:sz w:val="28"/>
          <w:szCs w:val="28"/>
        </w:rPr>
        <w:t xml:space="preserve"> Правительства РФ от 04.10.2012 </w:t>
      </w:r>
      <w:r>
        <w:rPr>
          <w:sz w:val="28"/>
          <w:szCs w:val="28"/>
        </w:rPr>
        <w:t>№</w:t>
      </w:r>
      <w:r w:rsidRPr="00557E56">
        <w:rPr>
          <w:sz w:val="28"/>
          <w:szCs w:val="28"/>
        </w:rPr>
        <w:t xml:space="preserve"> 1006 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eastAsia="ru-RU"/>
        </w:rPr>
        <w:t>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для юридического лица - наименование и фирменное наименование (если имеется);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для индивидуального предпринимателя - фамилия, имя и отчество (если имеется);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9F78A4" w:rsidRDefault="009F78A4" w:rsidP="009F78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9F78A4" w:rsidRDefault="009F78A4" w:rsidP="009F78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227B1">
        <w:rPr>
          <w:sz w:val="28"/>
          <w:szCs w:val="28"/>
          <w:u w:val="single"/>
        </w:rPr>
        <w:t>Образовательная.</w:t>
      </w:r>
    </w:p>
    <w:p w:rsidR="009F78A4" w:rsidRPr="009227B1" w:rsidRDefault="009F78A4" w:rsidP="009F78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" w:name="Par0"/>
      <w:bookmarkEnd w:id="1"/>
      <w:r w:rsidRPr="009227B1">
        <w:rPr>
          <w:bCs/>
          <w:sz w:val="28"/>
          <w:szCs w:val="28"/>
          <w:lang w:eastAsia="ru-RU"/>
        </w:rPr>
        <w:t xml:space="preserve">В соответствии с пунктами 9-11 </w:t>
      </w:r>
      <w:r>
        <w:rPr>
          <w:bCs/>
          <w:sz w:val="28"/>
          <w:szCs w:val="28"/>
          <w:lang w:eastAsia="ru-RU"/>
        </w:rPr>
        <w:t>«</w:t>
      </w:r>
      <w:r w:rsidRPr="009227B1">
        <w:rPr>
          <w:bCs/>
          <w:sz w:val="28"/>
          <w:szCs w:val="28"/>
          <w:lang w:eastAsia="ru-RU"/>
        </w:rPr>
        <w:t xml:space="preserve">Правил </w:t>
      </w:r>
      <w:r w:rsidRPr="009227B1">
        <w:rPr>
          <w:sz w:val="28"/>
          <w:szCs w:val="28"/>
        </w:rPr>
        <w:t>оказания платных образовательных услу</w:t>
      </w:r>
      <w:r>
        <w:rPr>
          <w:sz w:val="28"/>
          <w:szCs w:val="28"/>
        </w:rPr>
        <w:t>г», утв. п</w:t>
      </w:r>
      <w:r w:rsidRPr="00557E5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57E56">
        <w:rPr>
          <w:sz w:val="28"/>
          <w:szCs w:val="28"/>
        </w:rPr>
        <w:t xml:space="preserve"> Правительства РФ от 15.08.2013 </w:t>
      </w:r>
      <w:r>
        <w:rPr>
          <w:sz w:val="28"/>
          <w:szCs w:val="28"/>
        </w:rPr>
        <w:t>№</w:t>
      </w:r>
      <w:r w:rsidRPr="00557E56">
        <w:rPr>
          <w:sz w:val="28"/>
          <w:szCs w:val="28"/>
        </w:rPr>
        <w:t xml:space="preserve"> 706 </w:t>
      </w:r>
      <w:r w:rsidRPr="009227B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227B1">
        <w:rPr>
          <w:bCs/>
          <w:sz w:val="28"/>
          <w:szCs w:val="28"/>
          <w:lang w:eastAsia="ru-RU"/>
        </w:rPr>
        <w:t>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F78A4" w:rsidRPr="009227B1" w:rsidRDefault="009F78A4" w:rsidP="009F78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2" w:name="Par1"/>
      <w:bookmarkEnd w:id="2"/>
      <w:r w:rsidRPr="009227B1">
        <w:rPr>
          <w:bCs/>
          <w:sz w:val="28"/>
          <w:szCs w:val="28"/>
          <w:lang w:eastAsia="ru-RU"/>
        </w:rP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106" w:history="1">
        <w:r w:rsidRPr="007454D9">
          <w:rPr>
            <w:bCs/>
            <w:sz w:val="28"/>
            <w:szCs w:val="28"/>
            <w:lang w:eastAsia="ru-RU"/>
          </w:rPr>
          <w:t>законом</w:t>
        </w:r>
      </w:hyperlink>
      <w:r w:rsidRPr="007454D9">
        <w:rPr>
          <w:bCs/>
          <w:sz w:val="28"/>
          <w:szCs w:val="28"/>
          <w:lang w:eastAsia="ru-RU"/>
        </w:rPr>
        <w:t xml:space="preserve"> </w:t>
      </w:r>
      <w:r w:rsidRPr="009227B1">
        <w:rPr>
          <w:bCs/>
          <w:sz w:val="28"/>
          <w:szCs w:val="28"/>
          <w:lang w:eastAsia="ru-RU"/>
        </w:rPr>
        <w:t>"Об образовании в Российской Федерации".</w:t>
      </w:r>
    </w:p>
    <w:p w:rsidR="009F78A4" w:rsidRPr="009227B1" w:rsidRDefault="009F78A4" w:rsidP="009F78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227B1">
        <w:rPr>
          <w:bCs/>
          <w:sz w:val="28"/>
          <w:szCs w:val="28"/>
          <w:lang w:eastAsia="ru-RU"/>
        </w:rPr>
        <w:lastRenderedPageBreak/>
        <w:t xml:space="preserve">Информация, </w:t>
      </w:r>
      <w:r w:rsidRPr="007454D9">
        <w:rPr>
          <w:bCs/>
          <w:sz w:val="28"/>
          <w:szCs w:val="28"/>
          <w:lang w:eastAsia="ru-RU"/>
        </w:rPr>
        <w:t xml:space="preserve">предусмотренная </w:t>
      </w:r>
      <w:hyperlink w:anchor="Par0" w:history="1">
        <w:r w:rsidRPr="007454D9">
          <w:rPr>
            <w:bCs/>
            <w:sz w:val="28"/>
            <w:szCs w:val="28"/>
            <w:lang w:eastAsia="ru-RU"/>
          </w:rPr>
          <w:t>пунктами 9</w:t>
        </w:r>
      </w:hyperlink>
      <w:r w:rsidRPr="007454D9">
        <w:rPr>
          <w:bCs/>
          <w:sz w:val="28"/>
          <w:szCs w:val="28"/>
          <w:lang w:eastAsia="ru-RU"/>
        </w:rPr>
        <w:t xml:space="preserve"> и </w:t>
      </w:r>
      <w:hyperlink w:anchor="Par1" w:history="1">
        <w:r w:rsidRPr="007454D9">
          <w:rPr>
            <w:bCs/>
            <w:sz w:val="28"/>
            <w:szCs w:val="28"/>
            <w:lang w:eastAsia="ru-RU"/>
          </w:rPr>
          <w:t>10</w:t>
        </w:r>
      </w:hyperlink>
      <w:r w:rsidRPr="009227B1">
        <w:rPr>
          <w:bCs/>
          <w:sz w:val="28"/>
          <w:szCs w:val="28"/>
          <w:lang w:eastAsia="ru-RU"/>
        </w:rP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9F78A4" w:rsidRDefault="009F78A4" w:rsidP="009F78A4">
      <w:pPr>
        <w:jc w:val="both"/>
        <w:rPr>
          <w:sz w:val="28"/>
          <w:szCs w:val="28"/>
          <w:u w:val="single"/>
        </w:rPr>
      </w:pPr>
      <w:r w:rsidRPr="007454D9">
        <w:rPr>
          <w:sz w:val="28"/>
          <w:szCs w:val="28"/>
        </w:rPr>
        <w:tab/>
      </w:r>
      <w:r>
        <w:rPr>
          <w:sz w:val="28"/>
          <w:szCs w:val="28"/>
          <w:u w:val="single"/>
        </w:rPr>
        <w:t>Финансовая.</w:t>
      </w:r>
    </w:p>
    <w:p w:rsidR="009F78A4" w:rsidRPr="007454D9" w:rsidRDefault="009F78A4" w:rsidP="009F78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7454D9">
        <w:rPr>
          <w:sz w:val="28"/>
          <w:szCs w:val="28"/>
        </w:rPr>
        <w:t xml:space="preserve">В соответствии со ст.8-10 Закона РФ </w:t>
      </w:r>
      <w:r>
        <w:rPr>
          <w:sz w:val="28"/>
          <w:szCs w:val="28"/>
        </w:rPr>
        <w:t xml:space="preserve">от 07.02.1992 №2300-1 </w:t>
      </w:r>
      <w:r w:rsidRPr="007454D9">
        <w:rPr>
          <w:sz w:val="28"/>
          <w:szCs w:val="28"/>
        </w:rPr>
        <w:t xml:space="preserve">«О защите прав потребителей» </w:t>
      </w:r>
      <w:r>
        <w:rPr>
          <w:bCs/>
          <w:sz w:val="28"/>
          <w:szCs w:val="28"/>
          <w:lang w:eastAsia="ru-RU"/>
        </w:rPr>
        <w:t xml:space="preserve">исполнитель </w:t>
      </w:r>
      <w:r w:rsidRPr="007454D9">
        <w:rPr>
          <w:bCs/>
          <w:sz w:val="28"/>
          <w:szCs w:val="28"/>
          <w:lang w:eastAsia="ru-RU"/>
        </w:rPr>
        <w:t>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9F78A4" w:rsidRPr="007454D9" w:rsidRDefault="009F78A4" w:rsidP="009F78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7454D9">
        <w:rPr>
          <w:bCs/>
          <w:sz w:val="28"/>
          <w:szCs w:val="28"/>
          <w:lang w:eastAsia="ru-RU"/>
        </w:rPr>
        <w:t xml:space="preserve">Потребитель вправе потребовать предоставления необходимой и достоверной информации об изготовителе (исполнителе, продавце), </w:t>
      </w:r>
      <w:hyperlink r:id="rId107" w:history="1">
        <w:r w:rsidRPr="007454D9">
          <w:rPr>
            <w:bCs/>
            <w:sz w:val="28"/>
            <w:szCs w:val="28"/>
            <w:lang w:eastAsia="ru-RU"/>
          </w:rPr>
          <w:t>режиме его работы</w:t>
        </w:r>
      </w:hyperlink>
      <w:r w:rsidRPr="007454D9">
        <w:rPr>
          <w:bCs/>
          <w:sz w:val="28"/>
          <w:szCs w:val="28"/>
          <w:lang w:eastAsia="ru-RU"/>
        </w:rPr>
        <w:t xml:space="preserve"> и реализуемых им товарах (работах, услугах).</w:t>
      </w:r>
    </w:p>
    <w:p w:rsidR="009F78A4" w:rsidRPr="007454D9" w:rsidRDefault="009F78A4" w:rsidP="009F78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gramStart"/>
      <w:r w:rsidRPr="007454D9">
        <w:rPr>
          <w:bCs/>
          <w:sz w:val="28"/>
          <w:szCs w:val="28"/>
          <w:lang w:eastAsia="ru-RU"/>
        </w:rPr>
        <w:t xml:space="preserve">Указанная в </w:t>
      </w:r>
      <w:hyperlink w:anchor="Par0" w:history="1">
        <w:r w:rsidRPr="007454D9">
          <w:rPr>
            <w:bCs/>
            <w:sz w:val="28"/>
            <w:szCs w:val="28"/>
            <w:lang w:eastAsia="ru-RU"/>
          </w:rPr>
          <w:t>пункте 1</w:t>
        </w:r>
      </w:hyperlink>
      <w:r w:rsidRPr="007454D9">
        <w:rPr>
          <w:bCs/>
          <w:sz w:val="28"/>
          <w:szCs w:val="28"/>
          <w:lang w:eastAsia="ru-RU"/>
        </w:rPr>
        <w:t xml:space="preserve"> настоящей статьи информация в наглядной и доступной форме доводится до сведения потребителей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</w:t>
      </w:r>
      <w:proofErr w:type="gramEnd"/>
    </w:p>
    <w:p w:rsidR="009F78A4" w:rsidRPr="00557E56" w:rsidRDefault="009F78A4" w:rsidP="009F78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Включать в договор (чек, квитанцию, билет и др.) обязательную информацию, предусмотренную соответствующими нормативными правовыми актами.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 xml:space="preserve">Например, в соответствии с п.4 «Правил бытового обслуживания населения в Российской Федерации», утвержденных постановлением </w:t>
      </w:r>
      <w:r>
        <w:rPr>
          <w:sz w:val="28"/>
          <w:szCs w:val="28"/>
        </w:rPr>
        <w:t>Правительства РФ от 15.08.1997 №</w:t>
      </w:r>
      <w:r w:rsidRPr="00557E56">
        <w:rPr>
          <w:sz w:val="28"/>
          <w:szCs w:val="28"/>
        </w:rPr>
        <w:t xml:space="preserve"> 1025, договор об оказании услуги (выполнении работы) оформляется в письменной форме (квитанция, иной документ) и должен содержать следующие сведения: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proofErr w:type="gramStart"/>
      <w:r w:rsidRPr="00557E56">
        <w:rPr>
          <w:sz w:val="28"/>
          <w:szCs w:val="28"/>
        </w:rPr>
        <w:t>фирменное наименование (наименование) и местонахождение (юридический адрес) организации-исполнителя (для индивидуального предпринимателя - фамилия, имя, отчество, сведения о государственной регистрации);</w:t>
      </w:r>
      <w:proofErr w:type="gramEnd"/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вид услуги (работы);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цена услуги (работы);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даты приема и исполнения заказа;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гарантийные сроки на результаты работы,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другие необходимые данные, связанные со спецификой оказываемых услуг (выполняемых работ);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lastRenderedPageBreak/>
        <w:t>должность лица, принявшего заказ, и его подпись, а также подпись потребителя, сдавшего заказ.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Один экземпляр договора выдается исполнителем потребителю.</w:t>
      </w:r>
    </w:p>
    <w:p w:rsidR="009F78A4" w:rsidRPr="00557E56" w:rsidRDefault="009F78A4" w:rsidP="009F78A4">
      <w:pPr>
        <w:ind w:firstLine="709"/>
        <w:jc w:val="both"/>
        <w:rPr>
          <w:b/>
          <w:sz w:val="28"/>
          <w:szCs w:val="28"/>
        </w:rPr>
      </w:pPr>
      <w:r w:rsidRPr="00557E56">
        <w:rPr>
          <w:b/>
          <w:sz w:val="28"/>
          <w:szCs w:val="28"/>
        </w:rPr>
        <w:t>3. Обеспечивать соответствие условий договора действующему законодательству.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>В соответствии с ч.1 ст.16 Закона</w:t>
      </w:r>
      <w:r w:rsidRPr="007B3B7D">
        <w:rPr>
          <w:sz w:val="28"/>
          <w:szCs w:val="28"/>
        </w:rPr>
        <w:t xml:space="preserve"> </w:t>
      </w:r>
      <w:r w:rsidRPr="007454D9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от 07.02.1992 №2300-1 </w:t>
      </w:r>
      <w:r w:rsidRPr="007454D9">
        <w:rPr>
          <w:sz w:val="28"/>
          <w:szCs w:val="28"/>
        </w:rPr>
        <w:t xml:space="preserve">«О защите прав потребителей» </w:t>
      </w:r>
      <w:r w:rsidRPr="00557E56">
        <w:rPr>
          <w:sz w:val="28"/>
          <w:szCs w:val="28"/>
        </w:rPr>
        <w:t>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9F78A4" w:rsidRPr="00557E56" w:rsidRDefault="009F78A4" w:rsidP="009F78A4">
      <w:pPr>
        <w:ind w:firstLine="709"/>
        <w:jc w:val="both"/>
        <w:rPr>
          <w:sz w:val="28"/>
          <w:szCs w:val="28"/>
        </w:rPr>
      </w:pPr>
      <w:r w:rsidRPr="00557E56">
        <w:rPr>
          <w:sz w:val="28"/>
          <w:szCs w:val="28"/>
        </w:rPr>
        <w:t xml:space="preserve">Возможность определения сторонами </w:t>
      </w:r>
      <w:r>
        <w:rPr>
          <w:sz w:val="28"/>
          <w:szCs w:val="28"/>
        </w:rPr>
        <w:t xml:space="preserve">по </w:t>
      </w:r>
      <w:r w:rsidRPr="00557E56">
        <w:rPr>
          <w:sz w:val="28"/>
          <w:szCs w:val="28"/>
        </w:rPr>
        <w:t>договору его условий должна реализовываться с учетом требований и ограничений законодательства в сфере защиты прав потребителем, которые направлены на защиту потребителя как экономически более слабой и зависимой стороны в гражданско-правовых отношениях с организациями и индивидуальными предпринимателями (Определение Конституционного Суда РФ от 04.10.2012 N 1831-О).</w:t>
      </w:r>
    </w:p>
    <w:p w:rsidR="009F78A4" w:rsidRPr="001D250F" w:rsidRDefault="009F78A4" w:rsidP="009F78A4">
      <w:pPr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57E56">
        <w:rPr>
          <w:sz w:val="28"/>
          <w:szCs w:val="28"/>
        </w:rPr>
        <w:t xml:space="preserve">Исполнитель </w:t>
      </w:r>
      <w:r w:rsidRPr="00557E56">
        <w:rPr>
          <w:sz w:val="28"/>
          <w:szCs w:val="28"/>
          <w:u w:val="single"/>
        </w:rPr>
        <w:t>не вправе устанавливать в договоре условия, ухудшающие положение потребителя в сравнении с нормами законодательства</w:t>
      </w:r>
      <w:r w:rsidRPr="00557E56">
        <w:rPr>
          <w:sz w:val="28"/>
          <w:szCs w:val="28"/>
        </w:rPr>
        <w:t>, например, уменьшать размер неустойки, установленной Законом (</w:t>
      </w:r>
      <w:r w:rsidRPr="001D250F">
        <w:rPr>
          <w:bCs/>
          <w:sz w:val="28"/>
          <w:szCs w:val="28"/>
          <w:lang w:eastAsia="ru-RU"/>
        </w:rPr>
        <w:t>исполнитель уплачивает потребителю за каждый день (час, если срок определен в часах) просрочки неустойку (пеню) в размере 3% цены выполнения работы (оказания услуги); устанавливать возможность одностороннего изменения договора в случаях, прямо не предусмотренных законом и пр.</w:t>
      </w:r>
      <w:proofErr w:type="gramEnd"/>
    </w:p>
    <w:p w:rsidR="009F78A4" w:rsidRPr="00C12BAF" w:rsidRDefault="009F78A4" w:rsidP="009F78A4">
      <w:pPr>
        <w:ind w:firstLine="709"/>
        <w:jc w:val="both"/>
        <w:rPr>
          <w:b/>
          <w:sz w:val="28"/>
          <w:szCs w:val="28"/>
        </w:rPr>
      </w:pPr>
      <w:r w:rsidRPr="00C12BAF">
        <w:rPr>
          <w:b/>
          <w:sz w:val="28"/>
          <w:szCs w:val="28"/>
        </w:rPr>
        <w:t>Рекомендуемые меры, направленные на соблюдение законодательства в сфере оказания услуг</w:t>
      </w:r>
    </w:p>
    <w:p w:rsidR="009F78A4" w:rsidRPr="00557E56" w:rsidRDefault="009F78A4" w:rsidP="009F78A4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57E56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557E56">
        <w:rPr>
          <w:rFonts w:ascii="Times New Roman" w:hAnsi="Times New Roman"/>
          <w:sz w:val="28"/>
          <w:szCs w:val="28"/>
        </w:rPr>
        <w:t xml:space="preserve"> соблюдением правил оказания услуг в части наличия информации;</w:t>
      </w:r>
    </w:p>
    <w:p w:rsidR="009F78A4" w:rsidRPr="00557E56" w:rsidRDefault="009F78A4" w:rsidP="009F78A4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E56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анализ (исследование)</w:t>
      </w:r>
      <w:r w:rsidRPr="00557E56">
        <w:rPr>
          <w:rFonts w:ascii="Times New Roman" w:hAnsi="Times New Roman"/>
          <w:sz w:val="28"/>
          <w:szCs w:val="28"/>
        </w:rPr>
        <w:t xml:space="preserve"> документов, оформляемых в рамках оказания услуг, на соответствие требованиям законодательства в области защиты прав потребителей (наличие необходимых условий; отсутствие условий, ущемляющих права потребителя); </w:t>
      </w:r>
      <w:proofErr w:type="gramStart"/>
      <w:r w:rsidRPr="00557E56">
        <w:rPr>
          <w:rFonts w:ascii="Times New Roman" w:hAnsi="Times New Roman"/>
          <w:sz w:val="28"/>
          <w:szCs w:val="28"/>
        </w:rPr>
        <w:t>документов, связанных с оказанием дополнительных услуг (на предмет наличия реальной возможности потребителя согласиться или отказаться от дополнительной услуги, предоставление необходимой информации о дополнительной услуге, в том числе, условиях ее оказания и цене (в рублях) и пр.</w:t>
      </w:r>
      <w:proofErr w:type="gramEnd"/>
    </w:p>
    <w:p w:rsidR="009F78A4" w:rsidRPr="00557E56" w:rsidRDefault="009F78A4" w:rsidP="009F78A4">
      <w:pPr>
        <w:ind w:firstLine="709"/>
        <w:rPr>
          <w:b/>
          <w:sz w:val="28"/>
          <w:szCs w:val="28"/>
        </w:rPr>
      </w:pPr>
    </w:p>
    <w:p w:rsidR="009F78A4" w:rsidRPr="00557E56" w:rsidRDefault="009F78A4" w:rsidP="009F78A4">
      <w:pPr>
        <w:ind w:firstLine="709"/>
        <w:jc w:val="center"/>
        <w:rPr>
          <w:b/>
          <w:sz w:val="28"/>
          <w:szCs w:val="28"/>
        </w:rPr>
      </w:pPr>
      <w:r w:rsidRPr="00557E56">
        <w:rPr>
          <w:b/>
          <w:sz w:val="28"/>
          <w:szCs w:val="28"/>
        </w:rPr>
        <w:t xml:space="preserve">Принятые меры по результатам проведенных проверок </w:t>
      </w:r>
    </w:p>
    <w:p w:rsidR="009F78A4" w:rsidRPr="00557E56" w:rsidRDefault="009F78A4" w:rsidP="009F78A4">
      <w:pPr>
        <w:ind w:firstLine="709"/>
        <w:jc w:val="both"/>
        <w:textAlignment w:val="baseline"/>
        <w:rPr>
          <w:rFonts w:eastAsia="+mn-ea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Основными примененными составами явились </w:t>
      </w:r>
      <w:proofErr w:type="gramStart"/>
      <w:r>
        <w:rPr>
          <w:rFonts w:eastAsia="+mn-ea"/>
          <w:kern w:val="24"/>
          <w:sz w:val="28"/>
          <w:szCs w:val="28"/>
          <w:lang w:eastAsia="ru-RU"/>
        </w:rPr>
        <w:t>следующие</w:t>
      </w:r>
      <w:proofErr w:type="gramEnd"/>
      <w:r>
        <w:rPr>
          <w:rFonts w:eastAsia="+mn-ea"/>
          <w:kern w:val="24"/>
          <w:sz w:val="28"/>
          <w:szCs w:val="28"/>
          <w:lang w:eastAsia="ru-RU"/>
        </w:rPr>
        <w:t>:</w:t>
      </w:r>
    </w:p>
    <w:p w:rsidR="009F78A4" w:rsidRPr="001D250F" w:rsidRDefault="009F78A4" w:rsidP="009F78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- ч.2 ст.14.8 </w:t>
      </w:r>
      <w:r w:rsidRPr="00557E56">
        <w:rPr>
          <w:rFonts w:eastAsia="+mn-ea"/>
          <w:kern w:val="24"/>
          <w:sz w:val="28"/>
          <w:szCs w:val="28"/>
          <w:lang w:eastAsia="ru-RU"/>
        </w:rPr>
        <w:t xml:space="preserve">- </w:t>
      </w:r>
      <w:r w:rsidRPr="001D250F">
        <w:rPr>
          <w:sz w:val="28"/>
          <w:szCs w:val="28"/>
          <w:lang w:eastAsia="ru-RU"/>
        </w:rPr>
        <w:t xml:space="preserve"> включение в договор условий, ущемляющих права потребителя, установленные </w:t>
      </w:r>
      <w:hyperlink r:id="rId108" w:history="1">
        <w:r w:rsidRPr="001D250F">
          <w:rPr>
            <w:sz w:val="28"/>
            <w:szCs w:val="28"/>
            <w:lang w:eastAsia="ru-RU"/>
          </w:rPr>
          <w:t>законодательством</w:t>
        </w:r>
      </w:hyperlink>
      <w:r w:rsidRPr="001D250F">
        <w:rPr>
          <w:sz w:val="28"/>
          <w:szCs w:val="28"/>
          <w:lang w:eastAsia="ru-RU"/>
        </w:rPr>
        <w:t xml:space="preserve"> о защите прав потребителей;</w:t>
      </w:r>
    </w:p>
    <w:p w:rsidR="009F78A4" w:rsidRPr="00557E56" w:rsidRDefault="009F78A4" w:rsidP="009F78A4">
      <w:pPr>
        <w:ind w:firstLine="709"/>
        <w:jc w:val="both"/>
        <w:textAlignment w:val="baseline"/>
        <w:rPr>
          <w:rFonts w:eastAsia="+mn-ea"/>
          <w:kern w:val="24"/>
          <w:sz w:val="28"/>
          <w:szCs w:val="28"/>
          <w:lang w:eastAsia="ru-RU"/>
        </w:rPr>
      </w:pPr>
      <w:r w:rsidRPr="00557E56">
        <w:rPr>
          <w:rFonts w:eastAsia="+mn-ea"/>
          <w:kern w:val="24"/>
          <w:sz w:val="28"/>
          <w:szCs w:val="28"/>
          <w:lang w:eastAsia="ru-RU"/>
        </w:rPr>
        <w:t>-</w:t>
      </w:r>
      <w:r>
        <w:rPr>
          <w:rFonts w:eastAsia="+mn-ea"/>
          <w:kern w:val="24"/>
          <w:sz w:val="28"/>
          <w:szCs w:val="28"/>
          <w:lang w:eastAsia="ru-RU"/>
        </w:rPr>
        <w:t xml:space="preserve"> ст.14.15 </w:t>
      </w:r>
      <w:r w:rsidRPr="00557E56">
        <w:rPr>
          <w:rFonts w:eastAsia="+mn-ea"/>
          <w:kern w:val="24"/>
          <w:sz w:val="28"/>
          <w:szCs w:val="28"/>
          <w:lang w:eastAsia="ru-RU"/>
        </w:rPr>
        <w:t xml:space="preserve"> - нарушение правил продажи отдельных видов товаров;</w:t>
      </w:r>
    </w:p>
    <w:p w:rsidR="009F78A4" w:rsidRPr="00557E56" w:rsidRDefault="009F78A4" w:rsidP="009F78A4">
      <w:pPr>
        <w:ind w:firstLine="709"/>
        <w:jc w:val="both"/>
        <w:textAlignment w:val="baseline"/>
        <w:rPr>
          <w:rFonts w:eastAsia="+mn-ea"/>
          <w:kern w:val="24"/>
          <w:sz w:val="28"/>
          <w:szCs w:val="28"/>
          <w:lang w:eastAsia="ru-RU"/>
        </w:rPr>
      </w:pPr>
      <w:r w:rsidRPr="00557E56">
        <w:rPr>
          <w:rFonts w:eastAsia="+mn-ea"/>
          <w:kern w:val="24"/>
          <w:sz w:val="28"/>
          <w:szCs w:val="28"/>
          <w:lang w:eastAsia="ru-RU"/>
        </w:rPr>
        <w:lastRenderedPageBreak/>
        <w:t>- ч.1 ст.14.8  - 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работы;</w:t>
      </w:r>
    </w:p>
    <w:p w:rsidR="009F78A4" w:rsidRPr="00557E56" w:rsidRDefault="009F78A4" w:rsidP="009F78A4">
      <w:pPr>
        <w:ind w:firstLine="709"/>
        <w:jc w:val="both"/>
        <w:textAlignment w:val="baseline"/>
        <w:rPr>
          <w:rFonts w:eastAsia="+mn-ea"/>
          <w:kern w:val="24"/>
          <w:sz w:val="28"/>
          <w:szCs w:val="28"/>
          <w:lang w:eastAsia="ru-RU"/>
        </w:rPr>
      </w:pPr>
      <w:proofErr w:type="gramStart"/>
      <w:r>
        <w:rPr>
          <w:rFonts w:eastAsia="+mn-ea"/>
          <w:kern w:val="24"/>
          <w:sz w:val="28"/>
          <w:szCs w:val="28"/>
          <w:lang w:eastAsia="ru-RU"/>
        </w:rPr>
        <w:t xml:space="preserve">- ч.1 ст.14.43 </w:t>
      </w:r>
      <w:r w:rsidRPr="00557E56">
        <w:rPr>
          <w:rFonts w:eastAsia="+mn-ea"/>
          <w:kern w:val="24"/>
          <w:sz w:val="28"/>
          <w:szCs w:val="28"/>
          <w:lang w:eastAsia="ru-RU"/>
        </w:rPr>
        <w:t>- 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</w:t>
      </w:r>
      <w:proofErr w:type="gramEnd"/>
      <w:r w:rsidRPr="00557E56">
        <w:rPr>
          <w:rFonts w:eastAsia="+mn-ea"/>
          <w:kern w:val="24"/>
          <w:sz w:val="28"/>
          <w:szCs w:val="28"/>
          <w:lang w:eastAsia="ru-RU"/>
        </w:rPr>
        <w:t xml:space="preserve"> </w:t>
      </w:r>
      <w:proofErr w:type="gramStart"/>
      <w:r w:rsidRPr="00557E56">
        <w:rPr>
          <w:rFonts w:eastAsia="+mn-ea"/>
          <w:kern w:val="24"/>
          <w:sz w:val="28"/>
          <w:szCs w:val="28"/>
          <w:lang w:eastAsia="ru-RU"/>
        </w:rPr>
        <w:t>соответствующей</w:t>
      </w:r>
      <w:proofErr w:type="gramEnd"/>
      <w:r w:rsidRPr="00557E56">
        <w:rPr>
          <w:rFonts w:eastAsia="+mn-ea"/>
          <w:kern w:val="24"/>
          <w:sz w:val="28"/>
          <w:szCs w:val="28"/>
          <w:lang w:eastAsia="ru-RU"/>
        </w:rPr>
        <w:t xml:space="preserve"> таким требованиям;</w:t>
      </w:r>
    </w:p>
    <w:p w:rsidR="009F78A4" w:rsidRPr="00557E56" w:rsidRDefault="009F78A4" w:rsidP="009F78A4">
      <w:pPr>
        <w:ind w:firstLine="709"/>
        <w:jc w:val="both"/>
        <w:textAlignment w:val="baseline"/>
        <w:rPr>
          <w:rFonts w:eastAsia="+mn-ea"/>
          <w:kern w:val="24"/>
          <w:sz w:val="28"/>
          <w:szCs w:val="28"/>
          <w:lang w:eastAsia="ru-RU"/>
        </w:rPr>
      </w:pPr>
      <w:r w:rsidRPr="00557E56">
        <w:rPr>
          <w:rFonts w:eastAsia="+mn-ea"/>
          <w:kern w:val="24"/>
          <w:sz w:val="28"/>
          <w:szCs w:val="28"/>
          <w:lang w:eastAsia="ru-RU"/>
        </w:rPr>
        <w:t>- ч.1 ст.14.5 - продажа товаров, выполнение работ либо оказание услуг организацией, а равно гражданином, зарегистрированным в качестве индивидуального предпринимателя, при отсутствии установленной информации об изготовителе (исполнителе, продавце) либо иной информации, обязательность предоставления которой предусмотрена законодательством Российской Федерации.</w:t>
      </w:r>
    </w:p>
    <w:p w:rsidR="009F78A4" w:rsidRPr="00667F88" w:rsidRDefault="009F78A4" w:rsidP="009F7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F88">
        <w:rPr>
          <w:sz w:val="28"/>
          <w:szCs w:val="28"/>
        </w:rPr>
        <w:t>По результатам проверок в подлежащих случаях выданы предписания об устранении нарушений, представления об устранении причин и условий, способствовавших совершению правонарушения.</w:t>
      </w:r>
    </w:p>
    <w:p w:rsidR="009F78A4" w:rsidRPr="006F6647" w:rsidRDefault="009F78A4" w:rsidP="006F6647">
      <w:pPr>
        <w:jc w:val="both"/>
        <w:rPr>
          <w:sz w:val="28"/>
          <w:szCs w:val="28"/>
        </w:rPr>
      </w:pPr>
    </w:p>
    <w:p w:rsidR="00BD4A95" w:rsidRPr="006F6647" w:rsidRDefault="00BD4A95" w:rsidP="006F6647">
      <w:pPr>
        <w:jc w:val="both"/>
        <w:rPr>
          <w:sz w:val="28"/>
          <w:szCs w:val="28"/>
          <w:lang w:eastAsia="ru-RU"/>
        </w:rPr>
      </w:pPr>
    </w:p>
    <w:p w:rsidR="004D5FDC" w:rsidRPr="006F6647" w:rsidRDefault="004D5FDC" w:rsidP="006F6647">
      <w:pPr>
        <w:jc w:val="both"/>
        <w:rPr>
          <w:sz w:val="28"/>
          <w:szCs w:val="28"/>
        </w:rPr>
      </w:pPr>
    </w:p>
    <w:sectPr w:rsidR="004D5FDC" w:rsidRPr="006F6647" w:rsidSect="004D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01" w:rsidRDefault="00E25D01" w:rsidP="00E349A0">
      <w:r>
        <w:separator/>
      </w:r>
    </w:p>
  </w:endnote>
  <w:endnote w:type="continuationSeparator" w:id="0">
    <w:p w:rsidR="00E25D01" w:rsidRDefault="00E25D01" w:rsidP="00E3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01" w:rsidRDefault="00E25D01" w:rsidP="00E349A0">
      <w:r>
        <w:separator/>
      </w:r>
    </w:p>
  </w:footnote>
  <w:footnote w:type="continuationSeparator" w:id="0">
    <w:p w:rsidR="00E25D01" w:rsidRDefault="00E25D01" w:rsidP="00E3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E50B0"/>
    <w:multiLevelType w:val="hybridMultilevel"/>
    <w:tmpl w:val="CAA6FB64"/>
    <w:lvl w:ilvl="0" w:tplc="EF764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25BB2"/>
    <w:multiLevelType w:val="hybridMultilevel"/>
    <w:tmpl w:val="E6AC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1923"/>
    <w:multiLevelType w:val="hybridMultilevel"/>
    <w:tmpl w:val="1A8E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85971"/>
    <w:multiLevelType w:val="multilevel"/>
    <w:tmpl w:val="0E30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E91128C"/>
    <w:multiLevelType w:val="hybridMultilevel"/>
    <w:tmpl w:val="648CD664"/>
    <w:lvl w:ilvl="0" w:tplc="836E763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FEC12BE"/>
    <w:multiLevelType w:val="hybridMultilevel"/>
    <w:tmpl w:val="76B8E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D050E"/>
    <w:multiLevelType w:val="hybridMultilevel"/>
    <w:tmpl w:val="16948EDE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>
    <w:nsid w:val="48BE610F"/>
    <w:multiLevelType w:val="hybridMultilevel"/>
    <w:tmpl w:val="A4BE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12CFB"/>
    <w:multiLevelType w:val="hybridMultilevel"/>
    <w:tmpl w:val="9312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370CA"/>
    <w:multiLevelType w:val="hybridMultilevel"/>
    <w:tmpl w:val="6552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52D02"/>
    <w:multiLevelType w:val="hybridMultilevel"/>
    <w:tmpl w:val="C044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F69D8"/>
    <w:multiLevelType w:val="hybridMultilevel"/>
    <w:tmpl w:val="9228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72A52"/>
    <w:multiLevelType w:val="hybridMultilevel"/>
    <w:tmpl w:val="2110C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06A6"/>
    <w:multiLevelType w:val="hybridMultilevel"/>
    <w:tmpl w:val="795C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744AD"/>
    <w:multiLevelType w:val="hybridMultilevel"/>
    <w:tmpl w:val="BAA01E28"/>
    <w:lvl w:ilvl="0" w:tplc="80EA2E1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93141D5"/>
    <w:multiLevelType w:val="hybridMultilevel"/>
    <w:tmpl w:val="9C7E3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A95CFF"/>
    <w:multiLevelType w:val="hybridMultilevel"/>
    <w:tmpl w:val="AB2AF950"/>
    <w:lvl w:ilvl="0" w:tplc="3B9888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BA7446"/>
    <w:multiLevelType w:val="hybridMultilevel"/>
    <w:tmpl w:val="E62C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F60E1"/>
    <w:multiLevelType w:val="hybridMultilevel"/>
    <w:tmpl w:val="D002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12"/>
  </w:num>
  <w:num w:numId="7">
    <w:abstractNumId w:val="18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9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6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52"/>
    <w:rsid w:val="00153BB2"/>
    <w:rsid w:val="00212362"/>
    <w:rsid w:val="00213FCF"/>
    <w:rsid w:val="00265098"/>
    <w:rsid w:val="002B1C1F"/>
    <w:rsid w:val="00366BAA"/>
    <w:rsid w:val="003C4424"/>
    <w:rsid w:val="00402281"/>
    <w:rsid w:val="00452760"/>
    <w:rsid w:val="00452884"/>
    <w:rsid w:val="004D5FDC"/>
    <w:rsid w:val="005544D8"/>
    <w:rsid w:val="00681926"/>
    <w:rsid w:val="006F6647"/>
    <w:rsid w:val="00714A71"/>
    <w:rsid w:val="00731663"/>
    <w:rsid w:val="007B44E4"/>
    <w:rsid w:val="00820C6B"/>
    <w:rsid w:val="00845E44"/>
    <w:rsid w:val="00864D32"/>
    <w:rsid w:val="008876F2"/>
    <w:rsid w:val="008D6582"/>
    <w:rsid w:val="008E1CD5"/>
    <w:rsid w:val="00931552"/>
    <w:rsid w:val="00957DC4"/>
    <w:rsid w:val="009F78A4"/>
    <w:rsid w:val="00AC683A"/>
    <w:rsid w:val="00B35F70"/>
    <w:rsid w:val="00B5227D"/>
    <w:rsid w:val="00B6510A"/>
    <w:rsid w:val="00BA0C7E"/>
    <w:rsid w:val="00BD4A95"/>
    <w:rsid w:val="00BF359C"/>
    <w:rsid w:val="00C25380"/>
    <w:rsid w:val="00C53E20"/>
    <w:rsid w:val="00D11C44"/>
    <w:rsid w:val="00D27CA3"/>
    <w:rsid w:val="00DE5F88"/>
    <w:rsid w:val="00DF605F"/>
    <w:rsid w:val="00E25D01"/>
    <w:rsid w:val="00E349A0"/>
    <w:rsid w:val="00FC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1552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155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Без интервала1"/>
    <w:rsid w:val="009315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2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BD4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BD4A95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2"/>
      <w:lang w:eastAsia="ru-RU" w:bidi="hi-IN"/>
    </w:rPr>
  </w:style>
  <w:style w:type="paragraph" w:styleId="a8">
    <w:name w:val="List Paragraph"/>
    <w:basedOn w:val="a"/>
    <w:qFormat/>
    <w:rsid w:val="002650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65098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R1">
    <w:name w:val="FR1 Знак"/>
    <w:link w:val="FR10"/>
    <w:locked/>
    <w:rsid w:val="00265098"/>
    <w:rPr>
      <w:rFonts w:ascii="Arial" w:hAnsi="Arial" w:cs="Arial"/>
      <w:lang w:eastAsia="ru-RU"/>
    </w:rPr>
  </w:style>
  <w:style w:type="paragraph" w:customStyle="1" w:styleId="FR10">
    <w:name w:val="FR1"/>
    <w:link w:val="FR1"/>
    <w:rsid w:val="00265098"/>
    <w:pPr>
      <w:widowControl w:val="0"/>
      <w:snapToGrid w:val="0"/>
      <w:spacing w:before="200" w:after="0" w:line="240" w:lineRule="auto"/>
      <w:jc w:val="center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C25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25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5380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9">
    <w:name w:val="Hyperlink"/>
    <w:semiHidden/>
    <w:unhideWhenUsed/>
    <w:rsid w:val="009F78A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21">
    <w:name w:val="Основной текст с отступом 21"/>
    <w:basedOn w:val="a"/>
    <w:rsid w:val="009F78A4"/>
    <w:pPr>
      <w:suppressAutoHyphens w:val="0"/>
      <w:spacing w:before="160"/>
      <w:ind w:right="283" w:firstLine="709"/>
      <w:jc w:val="both"/>
    </w:pPr>
    <w:rPr>
      <w:sz w:val="28"/>
      <w:szCs w:val="20"/>
      <w:lang w:eastAsia="ru-RU"/>
    </w:rPr>
  </w:style>
  <w:style w:type="paragraph" w:customStyle="1" w:styleId="2">
    <w:name w:val="Без интервала2"/>
    <w:rsid w:val="009F78A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9F78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E349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4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E3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49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FB74F4E3AE197BE7B5E6DFCB0585C3EBFD618B83FC6A7C882A78F35DD2F004E0C62656049275E6l6U8K" TargetMode="External"/><Relationship Id="rId21" Type="http://schemas.openxmlformats.org/officeDocument/2006/relationships/hyperlink" Target="consultantplus://offline/ref=A3FB74F4E3AE197BE7B5E6DFCB0585C3E8F5628386F86A7C882A78F35DD2F004E0C62656049276EEl6UBK" TargetMode="External"/><Relationship Id="rId42" Type="http://schemas.openxmlformats.org/officeDocument/2006/relationships/hyperlink" Target="consultantplus://offline/ref=A3FB74F4E3AE197BE7B5E6DFCB0585C3E8F5638388FC6A7C882A78F35DD2F004E0C62656049275ECl6U1K" TargetMode="External"/><Relationship Id="rId47" Type="http://schemas.openxmlformats.org/officeDocument/2006/relationships/hyperlink" Target="consultantplus://offline/ref=A3FB74F4E3AE197BE7B5E6DFCB0585C3E8F5638388FC6A7C882A78F35DD2F004E0C62656049275E7l6U9K" TargetMode="External"/><Relationship Id="rId63" Type="http://schemas.openxmlformats.org/officeDocument/2006/relationships/hyperlink" Target="consultantplus://offline/ref=A3FB74F4E3AE197BE7B5E6DFCB0585C3E8F5638388FC6A7C882A78F35DD2F004E0C62656049273EFl6UEK" TargetMode="External"/><Relationship Id="rId68" Type="http://schemas.openxmlformats.org/officeDocument/2006/relationships/hyperlink" Target="consultantplus://offline/ref=A3FB74F4E3AE197BE7B5E6DFCB0585C3ECFC618B83F53776807374F15ADDAF13E78F2A57049273lEUEK" TargetMode="External"/><Relationship Id="rId84" Type="http://schemas.openxmlformats.org/officeDocument/2006/relationships/hyperlink" Target="consultantplus://offline/ref=3C8645854BD6DCBE0532BDDC5574125F3DA33A3693FC887BBEFD9506B556CE3887E7D40BB9868FFD29B4G" TargetMode="External"/><Relationship Id="rId89" Type="http://schemas.openxmlformats.org/officeDocument/2006/relationships/hyperlink" Target="consultantplus://offline/ref=84F2E32D63EA791510C41085ACA4493CF7CB50C241883B3BBF04B63A49FE386EDA64755D04E1413Be2k6F" TargetMode="External"/><Relationship Id="rId16" Type="http://schemas.openxmlformats.org/officeDocument/2006/relationships/hyperlink" Target="consultantplus://offline/ref=A3FB74F4E3AE197BE7B5E6DFCB0585C3EBFD618B83FC6A7C882A78F35DD2F004E0C62656049275E6l6UCK" TargetMode="External"/><Relationship Id="rId107" Type="http://schemas.openxmlformats.org/officeDocument/2006/relationships/hyperlink" Target="consultantplus://offline/ref=23487809B04658DF7A038359CBCD32F62262C40BE359F0627AE0BA020F43A5B2ACB7D74B5C589340ZDtEF" TargetMode="External"/><Relationship Id="rId11" Type="http://schemas.openxmlformats.org/officeDocument/2006/relationships/hyperlink" Target="consultantplus://offline/ref=A3FB74F4E3AE197BE7B5E6DFCB0585C3E8F5628386F86A7C882A78F35DD2F004E0C62656049275ECl6UEK" TargetMode="External"/><Relationship Id="rId32" Type="http://schemas.openxmlformats.org/officeDocument/2006/relationships/hyperlink" Target="consultantplus://offline/ref=A3FB74F4E3AE197BE7B5E6DFCB0585C3EBFC658189FC6A7C882A78F35DlDU2K" TargetMode="External"/><Relationship Id="rId37" Type="http://schemas.openxmlformats.org/officeDocument/2006/relationships/hyperlink" Target="consultantplus://offline/ref=A3FB74F4E3AE197BE7B5E6DFCB0585C3E8F5638388FC6A7C882A78F35DD2F004E0C62656049274EFl6UFK" TargetMode="External"/><Relationship Id="rId53" Type="http://schemas.openxmlformats.org/officeDocument/2006/relationships/hyperlink" Target="consultantplus://offline/ref=A3FB74F4E3AE197BE7B5E6DFCB0585C3E8F5638388FC6A7C882A78F35DD2F004E0C62656049276EAl6U0K" TargetMode="External"/><Relationship Id="rId58" Type="http://schemas.openxmlformats.org/officeDocument/2006/relationships/hyperlink" Target="consultantplus://offline/ref=A3FB74F4E3AE197BE7B5E6DFCB0585C3E8F5638388FC6A7C882A78F35DD2F004E0C62656049276E6l6UCK" TargetMode="External"/><Relationship Id="rId74" Type="http://schemas.openxmlformats.org/officeDocument/2006/relationships/hyperlink" Target="consultantplus://offline/ref=A3FB74F4E3AE197BE7B5E6DFCB0585C3ECFC618B83F53776807374F15ADDAF13E78F2A57049376lEUBK" TargetMode="External"/><Relationship Id="rId79" Type="http://schemas.openxmlformats.org/officeDocument/2006/relationships/hyperlink" Target="consultantplus://offline/ref=A3FB74F4E3AE197BE7B5E6DFCB0585C3ECFC618B83F53776807374F15ADDAF13E78F2A57049076lEU6K" TargetMode="External"/><Relationship Id="rId102" Type="http://schemas.openxmlformats.org/officeDocument/2006/relationships/hyperlink" Target="consultantplus://offline/ref=84F2E32D63EA791510C41085ACA4493CF7CB50C241883B3BBF04B63A49FE386EDA64755D04E1413Be2k6F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3C8645854BD6DCBE0532BDDC5574125F3DA33A3693FC887BBEFD9506B556CE3887E7D40BB9868FFD29B4G" TargetMode="External"/><Relationship Id="rId95" Type="http://schemas.openxmlformats.org/officeDocument/2006/relationships/hyperlink" Target="consultantplus://offline/ref=917ACC36BE9C71C2158D67CCBF6BFCB398273340ABCA8D0B18923CFBADFCD9E57E1FCEF0A2CD31B9L5G" TargetMode="External"/><Relationship Id="rId22" Type="http://schemas.openxmlformats.org/officeDocument/2006/relationships/hyperlink" Target="consultantplus://offline/ref=A3FB74F4E3AE197BE7B5E6DFCB0585C3EBFD618B83FC6A7C882A78F35DD2F004E0C62656049275E9l6UFK" TargetMode="External"/><Relationship Id="rId27" Type="http://schemas.openxmlformats.org/officeDocument/2006/relationships/hyperlink" Target="consultantplus://offline/ref=A3FB74F4E3AE197BE7B5E6DFCB0585C3EBFD618B83FC6A7C882A78F35DlDU2K" TargetMode="External"/><Relationship Id="rId43" Type="http://schemas.openxmlformats.org/officeDocument/2006/relationships/hyperlink" Target="consultantplus://offline/ref=A3FB74F4E3AE197BE7B5E6DFCB0585C3E8F5638388FC6A7C882A78F35DD2F004E0C62656049275E9l6UAK" TargetMode="External"/><Relationship Id="rId48" Type="http://schemas.openxmlformats.org/officeDocument/2006/relationships/hyperlink" Target="consultantplus://offline/ref=A3FB74F4E3AE197BE7B5E6DFCB0585C3E8F5638388FC6A7C882A78F35DD2F004E0C6265406l9U1K" TargetMode="External"/><Relationship Id="rId64" Type="http://schemas.openxmlformats.org/officeDocument/2006/relationships/hyperlink" Target="consultantplus://offline/ref=A3FB74F4E3AE197BE7B5E6DFCB0585C3E8F5638388FC6A7C882A78F35DD2F004E0C62656049273EDl6U9K" TargetMode="External"/><Relationship Id="rId69" Type="http://schemas.openxmlformats.org/officeDocument/2006/relationships/hyperlink" Target="consultantplus://offline/ref=A3FB74F4E3AE197BE7B5E6DFCB0585C3ECFC618B83F53776807374F15ADDAF13E78F2A5704927DlEUCK" TargetMode="External"/><Relationship Id="rId80" Type="http://schemas.openxmlformats.org/officeDocument/2006/relationships/hyperlink" Target="consultantplus://offline/ref=A3FB74F4E3AE197BE7B5E6DFCB0585C3ECFC618B83F53776807374F15ADDAF13E78F2A57049076lEU7K" TargetMode="External"/><Relationship Id="rId85" Type="http://schemas.openxmlformats.org/officeDocument/2006/relationships/hyperlink" Target="consultantplus://offline/ref=3C8645854BD6DCBE0532BDDC5574125F3DA33A3693FC887BBEFD9506B556CE3887E7D40BB9868FFD29B4G" TargetMode="External"/><Relationship Id="rId12" Type="http://schemas.openxmlformats.org/officeDocument/2006/relationships/hyperlink" Target="consultantplus://offline/ref=A3FB74F4E3AE197BE7B5E6DFCB0585C3E8F5628386F86A7C882A78F35DD2F004E0C6265504l9U0K" TargetMode="External"/><Relationship Id="rId17" Type="http://schemas.openxmlformats.org/officeDocument/2006/relationships/hyperlink" Target="consultantplus://offline/ref=A3FB74F4E3AE197BE7B5E6DFCB0585C3E8F5628386F86A7C882A78F35DD2F004E0C6265504l9UBK" TargetMode="External"/><Relationship Id="rId33" Type="http://schemas.openxmlformats.org/officeDocument/2006/relationships/hyperlink" Target="consultantplus://offline/ref=A3FB74F4E3AE197BE7B5E6DFCB0585C3EBFC658189FC6A7C882A78F35DD2F004E0C62656049276E6l6U8K" TargetMode="External"/><Relationship Id="rId38" Type="http://schemas.openxmlformats.org/officeDocument/2006/relationships/hyperlink" Target="consultantplus://offline/ref=A3FB74F4E3AE197BE7B5E6DFCB0585C3E8F5638388FC6A7C882A78F35DD2F004E0C62656049274ECl6UEK" TargetMode="External"/><Relationship Id="rId59" Type="http://schemas.openxmlformats.org/officeDocument/2006/relationships/hyperlink" Target="consultantplus://offline/ref=A3FB74F4E3AE197BE7B5E6DFCB0585C3E8F5638388FC6A7C882A78F35DD2F004E0C62656049273E6l6U8K" TargetMode="External"/><Relationship Id="rId103" Type="http://schemas.openxmlformats.org/officeDocument/2006/relationships/hyperlink" Target="consultantplus://offline/ref=917ACC36BE9C71C2158D67CCBF6BFCB398273340ABCA8D0B18923CFBADFCD9E57E1FCEF0A2CD31B9L5G" TargetMode="External"/><Relationship Id="rId108" Type="http://schemas.openxmlformats.org/officeDocument/2006/relationships/hyperlink" Target="consultantplus://offline/ref=9929796E7C365B8207CE2D6ED4E2DF0F267437F2C027244F9371EA315B434D13F8720B6FD0EF7758H6Z8M" TargetMode="External"/><Relationship Id="rId54" Type="http://schemas.openxmlformats.org/officeDocument/2006/relationships/hyperlink" Target="consultantplus://offline/ref=A3FB74F4E3AE197BE7B5E6DFCB0585C3E8F5638388FC6A7C882A78F35DD2F004E0C62656049276E8l6UAK" TargetMode="External"/><Relationship Id="rId70" Type="http://schemas.openxmlformats.org/officeDocument/2006/relationships/hyperlink" Target="consultantplus://offline/ref=A3FB74F4E3AE197BE7B5E6DFCB0585C3ECFC618B83F53776807374F15ADDAF13E78F2A5704927DlEUAK" TargetMode="External"/><Relationship Id="rId75" Type="http://schemas.openxmlformats.org/officeDocument/2006/relationships/hyperlink" Target="consultantplus://offline/ref=A3FB74F4E3AE197BE7B5E6DFCB0585C3ECFC618B83F53776807374F15ADDAF13E78F2A57049377lEU9K" TargetMode="External"/><Relationship Id="rId91" Type="http://schemas.openxmlformats.org/officeDocument/2006/relationships/hyperlink" Target="consultantplus://offline/ref=3C8645854BD6DCBE0532BDDC5574125F3DA33A3693FC887BBEFD9506B556CE3887E7D40BB9868FFD29B4G" TargetMode="External"/><Relationship Id="rId96" Type="http://schemas.openxmlformats.org/officeDocument/2006/relationships/hyperlink" Target="consultantplus://offline/ref=84F2E32D63EA791510C41085ACA4493CF7CB50C241883B3BBF04B63A49FE386EDA64755D04E1413Be2k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3FB74F4E3AE197BE7B5E6DFCB0585C3EBFD618B83FC6A7C882A78F35DD2F004E0C62651l0UDK" TargetMode="External"/><Relationship Id="rId23" Type="http://schemas.openxmlformats.org/officeDocument/2006/relationships/hyperlink" Target="consultantplus://offline/ref=A3FB74F4E3AE197BE7B5E6DFCB0585C3E8F5628386F86A7C882A78F35DD2F004E0C62656049276EFl6UAK" TargetMode="External"/><Relationship Id="rId28" Type="http://schemas.openxmlformats.org/officeDocument/2006/relationships/hyperlink" Target="consultantplus://offline/ref=A3FB74F4E3AE197BE7B5E6DFCB0585C3EBFD618B83FC6A7C882A78F35DD2F004E0C62656049274EDl6UDK" TargetMode="External"/><Relationship Id="rId36" Type="http://schemas.openxmlformats.org/officeDocument/2006/relationships/hyperlink" Target="consultantplus://offline/ref=A3FB74F4E3AE197BE7B5E6DFCB0585C3EBFC658189FC6A7C882A78F35DD2F004E0C62656049276E7l6U1K" TargetMode="External"/><Relationship Id="rId49" Type="http://schemas.openxmlformats.org/officeDocument/2006/relationships/hyperlink" Target="consultantplus://offline/ref=A3FB74F4E3AE197BE7B5E6DFCB0585C3E8F5638388FC6A7C882A78F35DD2F004E0C62656049276EEl6UAK" TargetMode="External"/><Relationship Id="rId57" Type="http://schemas.openxmlformats.org/officeDocument/2006/relationships/hyperlink" Target="consultantplus://offline/ref=A3FB74F4E3AE197BE7B5E6DFCB0585C3E8F5638388FC6A7C882A78F35DD2F004E0C62656049276E6l6UBK" TargetMode="External"/><Relationship Id="rId106" Type="http://schemas.openxmlformats.org/officeDocument/2006/relationships/hyperlink" Target="consultantplus://offline/ref=C213766203E0FF0B7F4B93B4C4C16BFB73A8D83107564AFA5BA45BE9F11EEBD8156426090D6BF21Ec7n6F" TargetMode="External"/><Relationship Id="rId10" Type="http://schemas.openxmlformats.org/officeDocument/2006/relationships/hyperlink" Target="consultantplus://offline/ref=A3FB74F4E3AE197BE7B5E6DFCB0585C3E8F5628386F86A7C882A78F35DD2F004E0C62656049275EEl6UAK" TargetMode="External"/><Relationship Id="rId31" Type="http://schemas.openxmlformats.org/officeDocument/2006/relationships/hyperlink" Target="consultantplus://offline/ref=A3FB74F4E3AE197BE7B5E6DFCB0585C3EBFD618B83FC6A7C882A78F35DD2F004E0C62650l0UDK" TargetMode="External"/><Relationship Id="rId44" Type="http://schemas.openxmlformats.org/officeDocument/2006/relationships/hyperlink" Target="consultantplus://offline/ref=A3FB74F4E3AE197BE7B5E6DFCB0585C3E8F5638388FC6A7C882A78F35DD2F004E0C62656049276E6l6UEK" TargetMode="External"/><Relationship Id="rId52" Type="http://schemas.openxmlformats.org/officeDocument/2006/relationships/hyperlink" Target="consultantplus://offline/ref=A3FB74F4E3AE197BE7B5E6DFCB0585C3E8F5638388FC6A7C882A78F35DD2F004E0C62656049276EAl6UFK" TargetMode="External"/><Relationship Id="rId60" Type="http://schemas.openxmlformats.org/officeDocument/2006/relationships/hyperlink" Target="consultantplus://offline/ref=A3FB74F4E3AE197BE7B5E6DFCB0585C3E8F5638388FC6A7C882A78F35DD2F004E0C62656049276E7l6U0K" TargetMode="External"/><Relationship Id="rId65" Type="http://schemas.openxmlformats.org/officeDocument/2006/relationships/hyperlink" Target="consultantplus://offline/ref=A3FB74F4E3AE197BE7B5E6DFCB0585C3EBF3678683F96A7C882A78F35DD2F004E0C62656049276EDl6U8K" TargetMode="External"/><Relationship Id="rId73" Type="http://schemas.openxmlformats.org/officeDocument/2006/relationships/hyperlink" Target="consultantplus://offline/ref=A3FB74F4E3AE197BE7B5E6DFCB0585C3ECFC618B83F53776807374F15ADDAF13E78F2A57049374lEUAK" TargetMode="External"/><Relationship Id="rId78" Type="http://schemas.openxmlformats.org/officeDocument/2006/relationships/hyperlink" Target="consultantplus://offline/ref=A3FB74F4E3AE197BE7B5E6DFCB0585C3ECFC618B83F53776807374F15ADDAF13E78F2A57049076lEU9K" TargetMode="External"/><Relationship Id="rId81" Type="http://schemas.openxmlformats.org/officeDocument/2006/relationships/hyperlink" Target="consultantplus://offline/ref=84F2E32D63EA791510C41085ACA4493CF7CB50C241883B3BBF04B63A49FE386EDA64755D04E1413Be2k6F" TargetMode="External"/><Relationship Id="rId86" Type="http://schemas.openxmlformats.org/officeDocument/2006/relationships/hyperlink" Target="consultantplus://offline/ref=3C8645854BD6DCBE0532BDDC5574125F3DA33A3693FC887BBEFD9506B556CE3887E7D40BB9868FFD29B4G" TargetMode="External"/><Relationship Id="rId94" Type="http://schemas.openxmlformats.org/officeDocument/2006/relationships/hyperlink" Target="consultantplus://offline/ref=84F2E32D63EA791510C41085ACA4493CF7CB50C241883B3BBF04B63A49FE386EDA64755D04E1413Be2k6F" TargetMode="External"/><Relationship Id="rId99" Type="http://schemas.openxmlformats.org/officeDocument/2006/relationships/hyperlink" Target="consultantplus://offline/ref=917ACC36BE9C71C2158D67CCBF6BFCB398273340ABCA8D0B18923CFBADFCD9E57E1FCEF0A2CD31B9L5G" TargetMode="External"/><Relationship Id="rId101" Type="http://schemas.openxmlformats.org/officeDocument/2006/relationships/hyperlink" Target="consultantplus://offline/ref=917ACC36BE9C71C2158D67CCBF6BFCB398273340ABCA8D0B18923CFBADFCD9E57E1FCEF0A2CD31B9L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FB74F4E3AE197BE7B5E6DFCB0585C3E8F5628386F86A7C882A78F35DlDU2K" TargetMode="External"/><Relationship Id="rId13" Type="http://schemas.openxmlformats.org/officeDocument/2006/relationships/hyperlink" Target="consultantplus://offline/ref=A3FB74F4E3AE197BE7B5E6DFCB0585C3E8F5628386F86A7C882A78F35DD2F004E0C6265504l9U7K" TargetMode="External"/><Relationship Id="rId18" Type="http://schemas.openxmlformats.org/officeDocument/2006/relationships/hyperlink" Target="consultantplus://offline/ref=A3FB74F4E3AE197BE7B5E6DFCB0585C3E8F5628386F86A7C882A78F35DD2F004E0C6265505l9U3K" TargetMode="External"/><Relationship Id="rId39" Type="http://schemas.openxmlformats.org/officeDocument/2006/relationships/hyperlink" Target="consultantplus://offline/ref=A3FB74F4E3AE197BE7B5E6DFCB0585C3E8F5638388FC6A7C882A78F35DD2F004E0C62656049275EEl6UCK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A3FB74F4E3AE197BE7B5E6DFCB0585C3EBFC658189FC6A7C882A78F35DD2F004E0C62656049277EBl6UCK" TargetMode="External"/><Relationship Id="rId50" Type="http://schemas.openxmlformats.org/officeDocument/2006/relationships/hyperlink" Target="consultantplus://offline/ref=A3FB74F4E3AE197BE7B5E6DFCB0585C3E8F5638388FC6A7C882A78F35DD2F004E0C62656049276EDl6UAK" TargetMode="External"/><Relationship Id="rId55" Type="http://schemas.openxmlformats.org/officeDocument/2006/relationships/hyperlink" Target="consultantplus://offline/ref=A3FB74F4E3AE197BE7B5E6DFCB0585C3E8F5638388FC6A7C882A78F35DD2F004E0C62656049276E9l6UFK" TargetMode="External"/><Relationship Id="rId76" Type="http://schemas.openxmlformats.org/officeDocument/2006/relationships/hyperlink" Target="consultantplus://offline/ref=A3FB74F4E3AE197BE7B5E6DFCB0585C3ECFC618B83F53776807374F15ADDAF13E78F2A57049372lEUAK" TargetMode="External"/><Relationship Id="rId97" Type="http://schemas.openxmlformats.org/officeDocument/2006/relationships/hyperlink" Target="consultantplus://offline/ref=917ACC36BE9C71C2158D67CCBF6BFCB398273340ABCA8D0B18923CFBADFCD9E57E1FCEF0A2CD31B9L5G" TargetMode="External"/><Relationship Id="rId104" Type="http://schemas.openxmlformats.org/officeDocument/2006/relationships/hyperlink" Target="http://zpp.rospotrebnadzor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3FB74F4E3AE197BE7B5E6DFCB0585C3ECFC618B83F53776807374F15ADDAF13E78F2A57049374lEUCK" TargetMode="External"/><Relationship Id="rId92" Type="http://schemas.openxmlformats.org/officeDocument/2006/relationships/hyperlink" Target="consultantplus://offline/ref=84F2E32D63EA791510C41085ACA4493CF7CB50C241883B3BBF04B63A49FE386EDA64755D04E1413Be2k6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3FB74F4E3AE197BE7B5E6DFCB0585C3EBFD618B83FC6A7C882A78F35DD2F004E0C62656049275EDl6UAK" TargetMode="External"/><Relationship Id="rId24" Type="http://schemas.openxmlformats.org/officeDocument/2006/relationships/hyperlink" Target="consultantplus://offline/ref=A3FB74F4E3AE197BE7B5E6DFCB0585C3EBFD618B83FC6A7C882A78F35DD2F004E0C62656049275E6l6U9K" TargetMode="External"/><Relationship Id="rId40" Type="http://schemas.openxmlformats.org/officeDocument/2006/relationships/hyperlink" Target="consultantplus://offline/ref=A3FB74F4E3AE197BE7B5E6DFCB0585C3E8F5638388FC6A7C882A78F35DD2F004E0C62656049275EEl6U1K" TargetMode="External"/><Relationship Id="rId45" Type="http://schemas.openxmlformats.org/officeDocument/2006/relationships/hyperlink" Target="consultantplus://offline/ref=A3FB74F4E3AE197BE7B5E6DFCB0585C3E8F5638388FC6A7C882A78F35DD2F004E0C62656049275E9l6U0K" TargetMode="External"/><Relationship Id="rId66" Type="http://schemas.openxmlformats.org/officeDocument/2006/relationships/hyperlink" Target="consultantplus://offline/ref=A3FB74F4E3AE197BE7B5E6DFCB0585C3ECFC618B83F53776807374F15ADDAF13E78F2A57049276lEU9K" TargetMode="External"/><Relationship Id="rId87" Type="http://schemas.openxmlformats.org/officeDocument/2006/relationships/hyperlink" Target="consultantplus://offline/ref=84F2E32D63EA791510C41085ACA4493CF7CB50C241883B3BBF04B63A49FE386EDA64755D04E1413Be2k6F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A3FB74F4E3AE197BE7B5E6DFCB0585C3E8F5638388FC6A7C882A78F35DD2F004E0C62656049271ECl6UBK" TargetMode="External"/><Relationship Id="rId82" Type="http://schemas.openxmlformats.org/officeDocument/2006/relationships/hyperlink" Target="consultantplus://offline/ref=84F2E32D63EA791510C41085ACA4493CF7CB50C241883B3BBF04B63A49FE386EDA64755D04E1413Be2k6F" TargetMode="External"/><Relationship Id="rId19" Type="http://schemas.openxmlformats.org/officeDocument/2006/relationships/hyperlink" Target="consultantplus://offline/ref=A3FB74F4E3AE197BE7B5E6DFCB0585C3E8F5628386F86A7C882A78F35DD2F004E0C62656049275E9l6U8K" TargetMode="External"/><Relationship Id="rId14" Type="http://schemas.openxmlformats.org/officeDocument/2006/relationships/hyperlink" Target="consultantplus://offline/ref=A3FB74F4E3AE197BE7B5E6DFCB0585C3EBFD618B83FC6A7C882A78F35DD2F004E0C62656049274EDl6UBK" TargetMode="External"/><Relationship Id="rId30" Type="http://schemas.openxmlformats.org/officeDocument/2006/relationships/hyperlink" Target="consultantplus://offline/ref=A3FB74F4E3AE197BE7B5E6DFCB0585C3EBFD618B83FC6A7C882A78F35DD2F004E0C62656049275EBl6UFK" TargetMode="External"/><Relationship Id="rId35" Type="http://schemas.openxmlformats.org/officeDocument/2006/relationships/hyperlink" Target="consultantplus://offline/ref=A3FB74F4E3AE197BE7B5E6DFCB0585C3EBFC658189FC6A7C882A78F35DD2F004E0C6265El0U4K" TargetMode="External"/><Relationship Id="rId56" Type="http://schemas.openxmlformats.org/officeDocument/2006/relationships/hyperlink" Target="consultantplus://offline/ref=A3FB74F4E3AE197BE7B5E6DFCB0585C3E8F5638388FC6A7C882A78F35DD2F004E0C62656049276E6l6U8K" TargetMode="External"/><Relationship Id="rId77" Type="http://schemas.openxmlformats.org/officeDocument/2006/relationships/hyperlink" Target="consultantplus://offline/ref=A3FB74F4E3AE197BE7B5E6DFCB0585C3ECFC618B83F53776807374F15ADDAF13E78F2A5704937ClEU9K" TargetMode="External"/><Relationship Id="rId100" Type="http://schemas.openxmlformats.org/officeDocument/2006/relationships/hyperlink" Target="consultantplus://offline/ref=84F2E32D63EA791510C41085ACA4493CF7CB50C241883B3BBF04B63A49FE386EDA64755D04E1413Be2k6F" TargetMode="External"/><Relationship Id="rId105" Type="http://schemas.openxmlformats.org/officeDocument/2006/relationships/hyperlink" Target="http://56.rospotrebnadzor.ru/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3FB74F4E3AE197BE7B5E6DFCB0585C3E8F5638388FC6A7C882A78F35DD2F004E0C62656049276EDl6UDK" TargetMode="External"/><Relationship Id="rId72" Type="http://schemas.openxmlformats.org/officeDocument/2006/relationships/hyperlink" Target="consultantplus://offline/ref=A3FB74F4E3AE197BE7B5E6DFCB0585C3ECFC618B83F53776807374F15ADDAF13E78F2A57049374lEUDK" TargetMode="External"/><Relationship Id="rId93" Type="http://schemas.openxmlformats.org/officeDocument/2006/relationships/hyperlink" Target="consultantplus://offline/ref=917ACC36BE9C71C2158D67CCBF6BFCB398273340ABCA8D0B18923CFBADFCD9E57E1FCEF0A2CD31B9L5G" TargetMode="External"/><Relationship Id="rId98" Type="http://schemas.openxmlformats.org/officeDocument/2006/relationships/hyperlink" Target="consultantplus://offline/ref=84F2E32D63EA791510C41085ACA4493CF7CB50C241883B3BBF04B63A49FE386EDA64755D04E1413Be2k6F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A3FB74F4E3AE197BE7B5E6DFCB0585C3E8F5628386F86A7C882A78F35DD2F004E0C62656049276ECl6U9K" TargetMode="External"/><Relationship Id="rId46" Type="http://schemas.openxmlformats.org/officeDocument/2006/relationships/hyperlink" Target="consultantplus://offline/ref=A3FB74F4E3AE197BE7B5E6DFCB0585C3E8F5638388FC6A7C882A78F35DD2F004E0C62656049275E7l6U8K" TargetMode="External"/><Relationship Id="rId67" Type="http://schemas.openxmlformats.org/officeDocument/2006/relationships/hyperlink" Target="consultantplus://offline/ref=A3FB74F4E3AE197BE7B5E6DFCB0585C3ECFC618B83F53776807374F15ADDAF13E78F2A57049277lEUEK" TargetMode="External"/><Relationship Id="rId20" Type="http://schemas.openxmlformats.org/officeDocument/2006/relationships/hyperlink" Target="consultantplus://offline/ref=A3FB74F4E3AE197BE7B5E6DFCB0585C3E8F5628386F86A7C882A78F35DD2F004E0C62656049275E6l6U8K" TargetMode="External"/><Relationship Id="rId41" Type="http://schemas.openxmlformats.org/officeDocument/2006/relationships/hyperlink" Target="consultantplus://offline/ref=A3FB74F4E3AE197BE7B5E6DFCB0585C3E8F5638388FC6A7C882A78F35DD2F004E0C62656049275EFl6UBK" TargetMode="External"/><Relationship Id="rId62" Type="http://schemas.openxmlformats.org/officeDocument/2006/relationships/hyperlink" Target="consultantplus://offline/ref=A3FB74F4E3AE197BE7B5E6DFCB0585C3E8F5638388FC6A7C882A78F35DD2F004E0C62656049273EFl6UCK" TargetMode="External"/><Relationship Id="rId83" Type="http://schemas.openxmlformats.org/officeDocument/2006/relationships/hyperlink" Target="consultantplus://offline/ref=3C8645854BD6DCBE0532BDDC5574125F3DA33A3693FC887BBEFD9506B556CE3887E7D40BB9868FFD29B4G" TargetMode="External"/><Relationship Id="rId88" Type="http://schemas.openxmlformats.org/officeDocument/2006/relationships/hyperlink" Target="consultantplus://offline/ref=3C8645854BD6DCBE0532BDDC5574125F3DA33A3693FC887BBEFD9506B556CE3887E7D40BB9868FFD29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2725-9281-4FFE-AEDA-E52A6DAC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28</Pages>
  <Words>11347</Words>
  <Characters>64682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2017-06-29T05:09:00Z</dcterms:created>
  <dcterms:modified xsi:type="dcterms:W3CDTF">2017-06-30T09:39:00Z</dcterms:modified>
</cp:coreProperties>
</file>