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15" w:rsidRDefault="00E75615" w:rsidP="00E7561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u w:val="single"/>
        </w:rPr>
        <w:t xml:space="preserve">  </w:t>
      </w:r>
    </w:p>
    <w:p w:rsidR="00E75615" w:rsidRDefault="00E75615" w:rsidP="00E75615">
      <w:pPr>
        <w:jc w:val="center"/>
        <w:rPr>
          <w:b/>
          <w:sz w:val="30"/>
          <w:szCs w:val="30"/>
        </w:rPr>
      </w:pPr>
      <w:r>
        <w:rPr>
          <w:sz w:val="28"/>
          <w:szCs w:val="28"/>
        </w:rPr>
        <w:t xml:space="preserve">    </w:t>
      </w:r>
      <w:r>
        <w:rPr>
          <w:b/>
          <w:sz w:val="30"/>
          <w:szCs w:val="30"/>
        </w:rPr>
        <w:t>УВЕДОМЛЕНИЕ</w:t>
      </w:r>
    </w:p>
    <w:p w:rsidR="00E75615" w:rsidRDefault="00E75615" w:rsidP="00E75615">
      <w:pPr>
        <w:jc w:val="center"/>
        <w:rPr>
          <w:b/>
        </w:rPr>
      </w:pPr>
    </w:p>
    <w:p w:rsidR="00E75615" w:rsidRDefault="00E75615" w:rsidP="00E756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Уведомляем Вас </w:t>
      </w:r>
      <w:r>
        <w:rPr>
          <w:b/>
          <w:sz w:val="26"/>
          <w:szCs w:val="26"/>
        </w:rPr>
        <w:t>об обязанности в течение двух лет после увольнения</w:t>
      </w:r>
      <w:r>
        <w:rPr>
          <w:sz w:val="26"/>
          <w:szCs w:val="26"/>
        </w:rPr>
        <w:t xml:space="preserve"> с государственной службы при заключении трудовых и</w:t>
      </w:r>
      <w:bookmarkStart w:id="0" w:name="_GoBack"/>
      <w:bookmarkEnd w:id="0"/>
      <w:r>
        <w:rPr>
          <w:sz w:val="26"/>
          <w:szCs w:val="26"/>
        </w:rPr>
        <w:t xml:space="preserve">ли гражданско-правовых договоров на выполнение работ (оказание услуг) </w:t>
      </w:r>
      <w:r>
        <w:rPr>
          <w:b/>
          <w:sz w:val="26"/>
          <w:szCs w:val="26"/>
        </w:rPr>
        <w:t>сообщать представителю нанимателя (работодателю) сведения о последнем месте своей службы</w:t>
      </w:r>
      <w:r>
        <w:rPr>
          <w:sz w:val="26"/>
          <w:szCs w:val="26"/>
        </w:rPr>
        <w:t xml:space="preserve"> (</w:t>
      </w:r>
      <w:r>
        <w:rPr>
          <w:bCs/>
          <w:sz w:val="26"/>
          <w:szCs w:val="26"/>
        </w:rPr>
        <w:t>ч. 2 ст. 12 ФЗ РФ от 25 декабря 2008 года №273-ФЗ «О противодействии коррупции»)</w:t>
      </w:r>
      <w:r>
        <w:rPr>
          <w:sz w:val="26"/>
          <w:szCs w:val="26"/>
        </w:rPr>
        <w:t>.</w:t>
      </w:r>
    </w:p>
    <w:p w:rsidR="00E75615" w:rsidRDefault="00E75615" w:rsidP="00E75615">
      <w:pPr>
        <w:pStyle w:val="ConsPlusNormal"/>
        <w:ind w:firstLine="567"/>
        <w:jc w:val="both"/>
      </w:pPr>
      <w:r>
        <w:rPr>
          <w:bCs/>
        </w:rPr>
        <w:t xml:space="preserve">В соответствии с подпунктом «б» пункта 16 </w:t>
      </w:r>
      <w:r>
        <w:t xml:space="preserve">Положения о комиссиях </w:t>
      </w:r>
      <w:proofErr w:type="spellStart"/>
      <w:r>
        <w:t>Роспотребнадзора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Роспотребнадзором</w:t>
      </w:r>
      <w:proofErr w:type="spellEnd"/>
      <w:r>
        <w:t xml:space="preserve">, и урегулированию конфликта интересов, утвержденного Указ Президента РФ от 01.07.2010 № 821 </w:t>
      </w:r>
      <w:r>
        <w:rPr>
          <w:bCs/>
        </w:rPr>
        <w:t xml:space="preserve">(далее – Положение о комиссиях), </w:t>
      </w:r>
      <w:r>
        <w:rPr>
          <w:b/>
          <w:bCs/>
        </w:rPr>
        <w:t>обращение гражданина, замещавшего в государственном органе должность государственной службы,</w:t>
      </w:r>
      <w:r>
        <w:rPr>
          <w:bCs/>
        </w:rPr>
        <w:t xml:space="preserve"> включенную в перечень должностей, утвержденный нормативным правовым актом Российской Федерации, </w:t>
      </w:r>
      <w:r>
        <w:rPr>
          <w:b/>
          <w:bCs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</w:t>
      </w:r>
      <w:r>
        <w:rPr>
          <w:b/>
        </w:rPr>
        <w:t xml:space="preserve">подается </w:t>
      </w:r>
      <w:r>
        <w:rPr>
          <w:b/>
          <w:bCs/>
        </w:rPr>
        <w:t xml:space="preserve">в структурное подразделение или должностному лицу, ответственным за профилактику коррупционных и иных правонарушений, территориального органа </w:t>
      </w:r>
      <w:proofErr w:type="spellStart"/>
      <w:r>
        <w:rPr>
          <w:b/>
          <w:bCs/>
        </w:rPr>
        <w:t>Роспотребнадзора</w:t>
      </w:r>
      <w:proofErr w:type="spellEnd"/>
      <w:r>
        <w:rPr>
          <w:b/>
          <w:bCs/>
        </w:rPr>
        <w:t>.</w:t>
      </w:r>
    </w:p>
    <w:p w:rsidR="00E75615" w:rsidRDefault="00E75615" w:rsidP="00E756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>В обращении указываются:</w:t>
      </w:r>
      <w:r>
        <w:rPr>
          <w:bCs/>
          <w:sz w:val="26"/>
          <w:szCs w:val="26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75615" w:rsidRDefault="00E75615" w:rsidP="00E7561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В соответствии с пунктами 19, 19.1 </w:t>
      </w:r>
      <w:r>
        <w:rPr>
          <w:sz w:val="26"/>
          <w:szCs w:val="26"/>
        </w:rPr>
        <w:t>Положения о комиссиях</w:t>
      </w:r>
      <w:r>
        <w:rPr>
          <w:bCs/>
          <w:sz w:val="26"/>
          <w:szCs w:val="26"/>
        </w:rPr>
        <w:t>, з</w:t>
      </w:r>
      <w:r>
        <w:rPr>
          <w:rFonts w:eastAsiaTheme="minorHAnsi"/>
          <w:sz w:val="26"/>
          <w:szCs w:val="26"/>
          <w:lang w:eastAsia="en-US"/>
        </w:rPr>
        <w:t xml:space="preserve">аседание комиссии проводится, как правило, </w:t>
      </w:r>
      <w:r>
        <w:rPr>
          <w:rFonts w:eastAsiaTheme="minorHAnsi"/>
          <w:b/>
          <w:sz w:val="26"/>
          <w:szCs w:val="26"/>
          <w:lang w:eastAsia="en-US"/>
        </w:rPr>
        <w:t>в присутствии гражданина, замещавшего должность государственной службы в государственном органе.</w:t>
      </w:r>
      <w:r>
        <w:rPr>
          <w:rFonts w:eastAsiaTheme="minorHAnsi"/>
          <w:sz w:val="26"/>
          <w:szCs w:val="26"/>
          <w:lang w:eastAsia="en-US"/>
        </w:rPr>
        <w:t xml:space="preserve"> О намерении лично присутствовать на заседании комиссии государственный служащий или гражданин </w:t>
      </w:r>
      <w:r>
        <w:rPr>
          <w:rFonts w:eastAsiaTheme="minorHAnsi"/>
          <w:b/>
          <w:sz w:val="26"/>
          <w:szCs w:val="26"/>
          <w:lang w:eastAsia="en-US"/>
        </w:rPr>
        <w:t xml:space="preserve">указывает в обращении, представляемом в </w:t>
      </w:r>
      <w:r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соответствии с подпунктом «б» пункта 16 настоящего </w:t>
      </w:r>
      <w:r>
        <w:rPr>
          <w:rFonts w:eastAsiaTheme="minorHAnsi"/>
          <w:b/>
          <w:sz w:val="26"/>
          <w:szCs w:val="26"/>
          <w:lang w:eastAsia="en-US"/>
        </w:rPr>
        <w:t>Положения.</w:t>
      </w:r>
    </w:p>
    <w:p w:rsidR="00E75615" w:rsidRDefault="00E75615" w:rsidP="00E756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Заседания комиссии могут проводиться в отсутствие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государственного служащего или гражданина в случае: а) если в обращении, предусмотренном подпунктом «б» пункта 16 настоящего Положения</w:t>
      </w:r>
      <w:r>
        <w:rPr>
          <w:rFonts w:eastAsiaTheme="minorHAnsi"/>
          <w:sz w:val="26"/>
          <w:szCs w:val="26"/>
          <w:lang w:eastAsia="en-US"/>
        </w:rPr>
        <w:t>, не содержится указания о намерении гражданина лично присутствовать на заседании комиссии; б) если гражданин, намеревающиеся лично присутствовать на заседании комиссии и надлежащим образом извещенные о времени и месте его проведения, не явился на заседание комиссии.</w:t>
      </w:r>
    </w:p>
    <w:p w:rsidR="00E75615" w:rsidRDefault="00E75615" w:rsidP="00E7561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Несоблюдение гражданином</w:t>
      </w:r>
      <w:r>
        <w:rPr>
          <w:sz w:val="26"/>
          <w:szCs w:val="26"/>
        </w:rPr>
        <w:t xml:space="preserve">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4" w:history="1">
        <w:r>
          <w:rPr>
            <w:rStyle w:val="a3"/>
            <w:color w:val="auto"/>
            <w:sz w:val="26"/>
            <w:szCs w:val="26"/>
            <w:u w:val="none"/>
          </w:rPr>
          <w:t>частью 2</w:t>
        </w:r>
      </w:hyperlink>
      <w:r>
        <w:rPr>
          <w:sz w:val="26"/>
          <w:szCs w:val="26"/>
        </w:rPr>
        <w:t xml:space="preserve"> вышеуказанной статьи, </w:t>
      </w:r>
      <w:r>
        <w:rPr>
          <w:b/>
          <w:sz w:val="26"/>
          <w:szCs w:val="26"/>
        </w:rPr>
        <w:t xml:space="preserve">влечет </w:t>
      </w:r>
      <w:r>
        <w:rPr>
          <w:b/>
          <w:sz w:val="26"/>
          <w:szCs w:val="26"/>
        </w:rPr>
        <w:lastRenderedPageBreak/>
        <w:t>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E75615" w:rsidRDefault="00E75615" w:rsidP="00E7561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>Работодатель,</w:t>
      </w:r>
      <w:r>
        <w:rPr>
          <w:sz w:val="26"/>
          <w:szCs w:val="26"/>
        </w:rPr>
        <w:t xml:space="preserve"> в соответствии с частью 4 статьи 12 ФЗ РФ</w:t>
      </w:r>
      <w:r>
        <w:rPr>
          <w:bCs/>
          <w:sz w:val="26"/>
          <w:szCs w:val="26"/>
        </w:rPr>
        <w:t xml:space="preserve"> от 25 декабря 2008 года №273-ФЗ «О противодействии коррупции», </w:t>
      </w:r>
      <w:r>
        <w:rPr>
          <w:sz w:val="26"/>
          <w:szCs w:val="26"/>
        </w:rPr>
        <w:t xml:space="preserve">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</w:t>
      </w:r>
      <w:r>
        <w:rPr>
          <w:b/>
          <w:sz w:val="26"/>
          <w:szCs w:val="26"/>
        </w:rPr>
        <w:t xml:space="preserve">в течение двух лет после его увольнения с государственной службы обязан </w:t>
      </w:r>
      <w:r>
        <w:rPr>
          <w:b/>
          <w:sz w:val="26"/>
          <w:szCs w:val="26"/>
          <w:u w:val="single"/>
        </w:rPr>
        <w:t>в десятидневный срок</w:t>
      </w:r>
      <w:r>
        <w:rPr>
          <w:b/>
          <w:sz w:val="26"/>
          <w:szCs w:val="26"/>
        </w:rPr>
        <w:t xml:space="preserve"> сообщать о заключении такого договора представителю нанимателя (работодателю) государственного служащего по последнему месту его службы в </w:t>
      </w:r>
      <w:hyperlink r:id="rId5" w:history="1">
        <w:r>
          <w:rPr>
            <w:rStyle w:val="a3"/>
            <w:b/>
            <w:color w:val="auto"/>
            <w:sz w:val="26"/>
            <w:szCs w:val="26"/>
            <w:u w:val="none"/>
          </w:rPr>
          <w:t>порядке</w:t>
        </w:r>
      </w:hyperlink>
      <w:r>
        <w:rPr>
          <w:b/>
          <w:sz w:val="26"/>
          <w:szCs w:val="26"/>
        </w:rPr>
        <w:t xml:space="preserve">, устанавливаемом Постановлением Правительства РФ </w:t>
      </w:r>
      <w:r>
        <w:rPr>
          <w:rFonts w:eastAsiaTheme="minorHAnsi"/>
          <w:b/>
          <w:bCs/>
          <w:sz w:val="26"/>
          <w:szCs w:val="26"/>
          <w:lang w:eastAsia="en-US"/>
        </w:rPr>
        <w:t>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E75615" w:rsidRDefault="00E75615" w:rsidP="00E7561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Неисполнение работодателем обязанности, установленной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частью 4</w:t>
        </w:r>
      </w:hyperlink>
      <w:r>
        <w:rPr>
          <w:sz w:val="26"/>
          <w:szCs w:val="26"/>
        </w:rPr>
        <w:t xml:space="preserve"> вышеуказанной статьи, является правонарушением и влечет ответственность в соответствии со статьей 19.29 КоАП РФ: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75615" w:rsidRDefault="00E75615" w:rsidP="00E756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75615" w:rsidRDefault="00E75615" w:rsidP="00E75615">
      <w:pPr>
        <w:spacing w:line="240" w:lineRule="atLeast"/>
        <w:jc w:val="both"/>
      </w:pPr>
      <w:r>
        <w:rPr>
          <w:sz w:val="28"/>
          <w:szCs w:val="28"/>
        </w:rPr>
        <w:t xml:space="preserve">     </w:t>
      </w:r>
    </w:p>
    <w:p w:rsidR="00E75615" w:rsidRDefault="00E75615" w:rsidP="00E75615">
      <w:pPr>
        <w:spacing w:line="360" w:lineRule="auto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С уведомлением ознакомлен (а):</w:t>
      </w:r>
    </w:p>
    <w:p w:rsidR="00E75615" w:rsidRDefault="00E75615" w:rsidP="00E75615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                                  _______________________________</w:t>
      </w:r>
    </w:p>
    <w:p w:rsidR="00E75615" w:rsidRDefault="00E75615" w:rsidP="00E75615"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(Ф.И.О.)</w:t>
      </w:r>
    </w:p>
    <w:p w:rsidR="00E75615" w:rsidRDefault="00E75615" w:rsidP="00E75615">
      <w:pPr>
        <w:rPr>
          <w:sz w:val="28"/>
          <w:szCs w:val="28"/>
        </w:rPr>
      </w:pPr>
    </w:p>
    <w:p w:rsidR="00E75615" w:rsidRDefault="00E75615" w:rsidP="00E75615">
      <w:pPr>
        <w:rPr>
          <w:sz w:val="28"/>
          <w:szCs w:val="28"/>
        </w:rPr>
      </w:pPr>
      <w:r>
        <w:rPr>
          <w:sz w:val="28"/>
          <w:szCs w:val="28"/>
        </w:rPr>
        <w:t xml:space="preserve">   «_____»  ____________ 2019 г.</w:t>
      </w:r>
    </w:p>
    <w:p w:rsidR="00E75615" w:rsidRDefault="00E75615" w:rsidP="00E75615">
      <w:pPr>
        <w:rPr>
          <w:sz w:val="28"/>
          <w:szCs w:val="28"/>
        </w:rPr>
      </w:pPr>
    </w:p>
    <w:p w:rsidR="00E75615" w:rsidRDefault="00E75615" w:rsidP="00E75615">
      <w:pPr>
        <w:rPr>
          <w:sz w:val="28"/>
          <w:szCs w:val="28"/>
        </w:rPr>
      </w:pPr>
    </w:p>
    <w:p w:rsidR="00E75615" w:rsidRDefault="00E75615" w:rsidP="00E756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Один экземпляр уведомления получил (а)</w:t>
      </w:r>
    </w:p>
    <w:p w:rsidR="00E75615" w:rsidRDefault="00E75615" w:rsidP="00E75615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«___»  ___________ 2019г.</w:t>
      </w:r>
    </w:p>
    <w:p w:rsidR="00E75615" w:rsidRDefault="00E75615" w:rsidP="00E75615">
      <w:pPr>
        <w:spacing w:line="360" w:lineRule="auto"/>
      </w:pPr>
      <w:r>
        <w:t xml:space="preserve">                 (подпись)</w:t>
      </w:r>
    </w:p>
    <w:p w:rsidR="00E75615" w:rsidRDefault="00E75615" w:rsidP="00E75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75615" w:rsidRDefault="00E75615" w:rsidP="00E75615">
      <w:pPr>
        <w:jc w:val="center"/>
        <w:rPr>
          <w:sz w:val="28"/>
          <w:szCs w:val="28"/>
        </w:rPr>
      </w:pPr>
    </w:p>
    <w:p w:rsidR="00E75615" w:rsidRDefault="00E75615" w:rsidP="00E75615">
      <w:pPr>
        <w:jc w:val="center"/>
        <w:rPr>
          <w:sz w:val="28"/>
          <w:szCs w:val="28"/>
        </w:rPr>
      </w:pPr>
    </w:p>
    <w:p w:rsidR="00E75615" w:rsidRDefault="00E75615" w:rsidP="00E75615">
      <w:pPr>
        <w:jc w:val="center"/>
        <w:rPr>
          <w:sz w:val="28"/>
          <w:szCs w:val="28"/>
        </w:rPr>
      </w:pPr>
    </w:p>
    <w:p w:rsidR="002201B7" w:rsidRDefault="002201B7"/>
    <w:sectPr w:rsidR="002201B7" w:rsidSect="00E7561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8F"/>
    <w:rsid w:val="00141E8F"/>
    <w:rsid w:val="002201B7"/>
    <w:rsid w:val="00E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C33E-1BBA-44EC-AD97-24BE890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7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6A5CBB53EDC773A0D2AC84FAC3FEB27CBB8B499BA18BFBF19BD5A03D814F271BEE6A5E662292U2m7F" TargetMode="External"/><Relationship Id="rId5" Type="http://schemas.openxmlformats.org/officeDocument/2006/relationships/hyperlink" Target="consultantplus://offline/ref=B1BE6A5CBB53EDC773A0D2AC84FAC3FEB278B98C409DA18BFBF19BD5A0U3mDF" TargetMode="External"/><Relationship Id="rId4" Type="http://schemas.openxmlformats.org/officeDocument/2006/relationships/hyperlink" Target="consultantplus://offline/ref=E89E5232F001BAA63364D49637B4EE084C029A88402D65C35425741F59EA797880E0AD0E630C6094MF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2019-11-27T11:02:00Z</dcterms:created>
  <dcterms:modified xsi:type="dcterms:W3CDTF">2019-11-27T11:03:00Z</dcterms:modified>
</cp:coreProperties>
</file>