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9 февраля 2015 г. N 35938</w:t>
      </w:r>
    </w:p>
    <w:p w:rsidR="00A03AC6" w:rsidRDefault="00A03A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2015 г. N 38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ПРЕДСТАВЛЕНИЯ ГРАЖДАНАМИ, ПРЕТЕНДУЮЩИМИ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ДОЛЖНОСТЕЙ, И РАБОТНИКАМИ, ЗАМЕЩАЮЩИМИ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ОРГАНИЗАЦИЯХ, СОЗДАННЫХ ДЛЯ ВЫПОЛНЕНИЯ ЗАДАЧ,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ФЕДЕРАЛЬНОЙ СЛУЖБОЙ ПО НАДЗОРУ В СФЕРЕ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ПРАВ ПОТРЕБИТЕЛЕЙ И БЛАГОПОЛУЧИЯ ЧЕЛОВЕКА, СВЕДЕНИЙ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РАСХОДАХ, ОБ ИМУЩЕСТВЕ И ОБЯЗАТЕЛЬСТВАХ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Указами Президента Российской Федерации от 23 июня 2014 г. </w:t>
      </w:r>
      <w:hyperlink r:id="rId5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 (часть II), ст. 3518), от 23 июня 2014 г. </w:t>
      </w:r>
      <w:hyperlink r:id="rId6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 xml:space="preserve"> "Об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>
        <w:rPr>
          <w:rFonts w:ascii="Calibri" w:hAnsi="Calibri" w:cs="Calibri"/>
        </w:rPr>
        <w:t xml:space="preserve"> изменений в некоторые акты Президента Российской Федерации" (Собрание законодательства Российской Федерации, 2014, N 26 (часть II), ст. 3520) приказываю: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изменения в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9 декабря 2014 г. N</w:t>
      </w:r>
      <w:proofErr w:type="gramEnd"/>
      <w:r>
        <w:rPr>
          <w:rFonts w:ascii="Calibri" w:hAnsi="Calibri" w:cs="Calibri"/>
        </w:rPr>
        <w:t xml:space="preserve"> 918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Министерстве юстиции Российской Федерации 31 января 2014 г., регистрационный N 31201),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22.01.2015 N 38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ИЗМЕНЕНИЯ,</w:t>
      </w:r>
      <w:bookmarkStart w:id="3" w:name="_GoBack"/>
      <w:bookmarkEnd w:id="3"/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ВНОСИМЫЕ В ПОРЯДОК ПРЕДСТАВЛЕНИЯ ГРАЖДАНАМИ, ПРЕТЕНДУЮЩИМИ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ДОЛЖНОСТЕЙ, И РАБОТНИКАМИ, ЗАМЕЩАЮЩИМИ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ОРГАНИЗАЦИЯХ, СОЗДАННЫХ ДЛЯ ВЫПОЛНЕНИЯ ЗАДАЧ,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ФЕДЕРАЛЬНОЙ СЛУЖБОЙ ПО НАДЗОРУ В СФЕРЕ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ПРАВ ПОТРЕБИТЕЛЕЙ И БЛАГОПОЛУЧИЯ ЧЕЛОВЕКА, СВЕДЕНИЙ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РАСХОДАХ, ОБ ИМУЩЕСТВЕ И ОБЯЗАТЕЛЬСТВАХ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hyperlink r:id="rId8" w:history="1">
        <w:proofErr w:type="gramStart"/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имуществе и обязательствах имущественного характера своих супруги (супруга) и несовершеннолетних детей (далее - Порядок) изложить в следующей редакции:</w:t>
      </w:r>
      <w:proofErr w:type="gramEnd"/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Сведения о доходах, расходах, об имуществе и обязательствах имущественного характера представляются по </w:t>
      </w:r>
      <w:hyperlink r:id="rId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0" w:history="1">
        <w:r>
          <w:rPr>
            <w:rFonts w:ascii="Calibri" w:hAnsi="Calibri" w:cs="Calibri"/>
            <w:color w:val="0000FF"/>
          </w:rPr>
          <w:t>Главу II</w:t>
        </w:r>
      </w:hyperlink>
      <w:r>
        <w:rPr>
          <w:rFonts w:ascii="Calibri" w:hAnsi="Calibri" w:cs="Calibri"/>
        </w:rPr>
        <w:t xml:space="preserve"> Порядка дополнить пунктом 5.3 следующего содержания: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обнаружил, что в представленных им в Управление кадров, последипломного образования и гигиенического воспитания населения (для граждан, работодателем которых является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), в структурное подразделение или должностному лицу, ответственным за работу по профилактике коррупционных и иных правонарушений (для граждан, работодателем которых является руководитель организации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), сведениях о доходах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подачи документов для замещения должности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1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Порядка слова "в течение трех месяцев" заменить словами "в течение одного месяца".</w:t>
      </w: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AC6" w:rsidRDefault="00A0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AC6" w:rsidRDefault="00A03A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51B" w:rsidRDefault="0047151B"/>
    <w:sectPr w:rsidR="0047151B" w:rsidSect="00A0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D"/>
    <w:rsid w:val="00212E3D"/>
    <w:rsid w:val="0047151B"/>
    <w:rsid w:val="00A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0451430C388B5D9D71F964BD97FC604DF1C80DA742ED39E112D8C9B65461ADBED30C29CA0BB8Fq5C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0451430C388B5D9D71F964BD97FC604DF1C80DA742ED39E112D8C9B65461ADBED30C29CA0BB8Cq5C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0451430C388B5D9D71F964BD97FC604DC1082DB792ED39E112D8C9Bq6C5L" TargetMode="External"/><Relationship Id="rId11" Type="http://schemas.openxmlformats.org/officeDocument/2006/relationships/hyperlink" Target="consultantplus://offline/ref=62F0451430C388B5D9D71F964BD97FC604DF1C80DA742ED39E112D8C9B65461ADBED30C29CA0BB8Eq5C4L" TargetMode="External"/><Relationship Id="rId5" Type="http://schemas.openxmlformats.org/officeDocument/2006/relationships/hyperlink" Target="consultantplus://offline/ref=62F0451430C388B5D9D71F964BD97FC604DC1082DA712ED39E112D8C9Bq6C5L" TargetMode="External"/><Relationship Id="rId10" Type="http://schemas.openxmlformats.org/officeDocument/2006/relationships/hyperlink" Target="consultantplus://offline/ref=62F0451430C388B5D9D71F964BD97FC604DF1C80DA742ED39E112D8C9B65461ADBED30C29CA0BB8Fq5C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0451430C388B5D9D71F964BD97FC604DC1082DB792ED39E112D8C9B65461ADBED30C29CA0BB89q5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2015-03-12T11:02:00Z</dcterms:created>
  <dcterms:modified xsi:type="dcterms:W3CDTF">2015-03-12T11:03:00Z</dcterms:modified>
</cp:coreProperties>
</file>