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19" w:rsidRDefault="00AB7119" w:rsidP="003720F6">
      <w:pPr>
        <w:pStyle w:val="a6"/>
        <w:spacing w:before="0" w:beforeAutospacing="0" w:after="0" w:afterAutospacing="0"/>
        <w:ind w:firstLine="708"/>
        <w:jc w:val="both"/>
      </w:pPr>
    </w:p>
    <w:p w:rsidR="00AB7119" w:rsidRDefault="00AB7119" w:rsidP="003720F6">
      <w:pPr>
        <w:pStyle w:val="a6"/>
        <w:spacing w:before="0" w:beforeAutospacing="0" w:after="0" w:afterAutospacing="0"/>
        <w:ind w:firstLine="708"/>
        <w:jc w:val="both"/>
      </w:pPr>
    </w:p>
    <w:p w:rsidR="00AB7119" w:rsidRPr="00AB7119" w:rsidRDefault="00AB7119" w:rsidP="00AB7119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AB7119">
        <w:rPr>
          <w:b/>
        </w:rPr>
        <w:t>О полномочиях финансового омбудсмена</w:t>
      </w:r>
    </w:p>
    <w:p w:rsidR="00AB7119" w:rsidRDefault="00AB7119" w:rsidP="003720F6">
      <w:pPr>
        <w:pStyle w:val="a6"/>
        <w:spacing w:before="0" w:beforeAutospacing="0" w:after="0" w:afterAutospacing="0"/>
        <w:ind w:firstLine="708"/>
        <w:jc w:val="both"/>
      </w:pPr>
    </w:p>
    <w:p w:rsidR="00AB7119" w:rsidRDefault="00AB7119" w:rsidP="003720F6">
      <w:pPr>
        <w:pStyle w:val="a6"/>
        <w:spacing w:before="0" w:beforeAutospacing="0" w:after="0" w:afterAutospacing="0"/>
        <w:ind w:firstLine="708"/>
        <w:jc w:val="both"/>
      </w:pPr>
    </w:p>
    <w:p w:rsidR="003720F6" w:rsidRPr="00AB7119" w:rsidRDefault="003720F6" w:rsidP="003720F6">
      <w:pPr>
        <w:pStyle w:val="a6"/>
        <w:spacing w:before="0" w:beforeAutospacing="0" w:after="0" w:afterAutospacing="0"/>
        <w:ind w:firstLine="708"/>
        <w:jc w:val="both"/>
      </w:pPr>
      <w:r w:rsidRPr="00AB7119">
        <w:t xml:space="preserve">С 1 января 2021 года все исполнители финансовых услуг (банки, ломбарды, </w:t>
      </w:r>
      <w:proofErr w:type="gramStart"/>
      <w:r w:rsidRPr="00AB7119">
        <w:t>страховщики  и</w:t>
      </w:r>
      <w:proofErr w:type="gramEnd"/>
      <w:r w:rsidRPr="00AB7119">
        <w:t xml:space="preserve">  т.д.) обязаны исполнять решения  финансового уполномоченного. </w:t>
      </w:r>
    </w:p>
    <w:p w:rsidR="005929FB" w:rsidRPr="00AB7119" w:rsidRDefault="003720F6" w:rsidP="005929FB">
      <w:pPr>
        <w:pStyle w:val="a6"/>
        <w:spacing w:before="0" w:beforeAutospacing="0" w:after="0" w:afterAutospacing="0"/>
        <w:ind w:firstLine="708"/>
        <w:jc w:val="both"/>
        <w:rPr>
          <w:rFonts w:eastAsia="Calibri"/>
          <w:bCs/>
          <w:bdr w:val="none" w:sz="0" w:space="0" w:color="auto" w:frame="1"/>
          <w:shd w:val="clear" w:color="auto" w:fill="FFFFFF"/>
          <w:lang w:eastAsia="en-US"/>
        </w:rPr>
      </w:pPr>
      <w:r w:rsidRPr="00AB7119">
        <w:t>Финансовый уполномоченный осуществляет свою деятельность на основании Федерального закона «Об уполномоченном по правам</w:t>
      </w:r>
      <w:r w:rsidR="005929FB" w:rsidRPr="00AB7119">
        <w:t xml:space="preserve"> потребителей финансовых услуг»</w:t>
      </w:r>
      <w:r w:rsidRPr="00AB7119">
        <w:t xml:space="preserve"> </w:t>
      </w:r>
      <w:r w:rsidR="005929FB" w:rsidRPr="00AB7119">
        <w:rPr>
          <w:rFonts w:eastAsia="Calibri"/>
          <w:shd w:val="clear" w:color="auto" w:fill="FFFFFF"/>
          <w:lang w:eastAsia="en-US"/>
        </w:rPr>
        <w:t xml:space="preserve">и независим от органов власти, организаций и должностных лиц. В случае возникновения спорных ситуаций с финансовой организацией </w:t>
      </w:r>
      <w:r w:rsidR="00AB7119" w:rsidRPr="00AB7119">
        <w:rPr>
          <w:rFonts w:eastAsia="Calibri"/>
          <w:shd w:val="clear" w:color="auto" w:fill="FFFFFF"/>
          <w:lang w:eastAsia="en-US"/>
        </w:rPr>
        <w:t xml:space="preserve">омбудсмен </w:t>
      </w:r>
      <w:r w:rsidR="005929FB" w:rsidRPr="00AB7119">
        <w:rPr>
          <w:rFonts w:eastAsia="Calibri"/>
          <w:shd w:val="clear" w:color="auto" w:fill="FFFFFF"/>
          <w:lang w:eastAsia="en-US"/>
        </w:rPr>
        <w:t>осуществляет </w:t>
      </w:r>
      <w:r w:rsidR="005929FB" w:rsidRPr="00AB7119">
        <w:rPr>
          <w:rFonts w:eastAsia="Calibri"/>
          <w:bCs/>
          <w:bdr w:val="none" w:sz="0" w:space="0" w:color="auto" w:frame="1"/>
          <w:shd w:val="clear" w:color="auto" w:fill="FFFFFF"/>
          <w:lang w:eastAsia="en-US"/>
        </w:rPr>
        <w:t>досудебное урегулирование, что позволяет избежать обращения в суд.</w:t>
      </w:r>
    </w:p>
    <w:p w:rsidR="005929FB" w:rsidRPr="00AB7119" w:rsidRDefault="005929FB" w:rsidP="005929FB">
      <w:pPr>
        <w:pStyle w:val="a6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AB7119">
        <w:rPr>
          <w:bCs/>
          <w:bdr w:val="none" w:sz="0" w:space="0" w:color="auto" w:frame="1"/>
        </w:rPr>
        <w:t>Вы вправе обратиться к финансовому омбудсмену в случае, если:</w:t>
      </w:r>
    </w:p>
    <w:p w:rsidR="005929FB" w:rsidRPr="00AB7119" w:rsidRDefault="005929FB" w:rsidP="005929FB">
      <w:pPr>
        <w:pStyle w:val="a6"/>
        <w:spacing w:before="0" w:beforeAutospacing="0" w:after="0" w:afterAutospacing="0"/>
        <w:ind w:firstLine="708"/>
        <w:jc w:val="both"/>
      </w:pPr>
      <w:r w:rsidRPr="00AB7119">
        <w:rPr>
          <w:bCs/>
          <w:bdr w:val="none" w:sz="0" w:space="0" w:color="auto" w:frame="1"/>
        </w:rPr>
        <w:t xml:space="preserve">- </w:t>
      </w:r>
      <w:r w:rsidRPr="005929FB">
        <w:t>Вам была </w:t>
      </w:r>
      <w:r w:rsidRPr="005929FB">
        <w:rPr>
          <w:bCs/>
          <w:bdr w:val="none" w:sz="0" w:space="0" w:color="auto" w:frame="1"/>
        </w:rPr>
        <w:t xml:space="preserve">оказана финансовая услуга для личных, семейных, бытовых или </w:t>
      </w:r>
      <w:proofErr w:type="gramStart"/>
      <w:r w:rsidRPr="005929FB">
        <w:rPr>
          <w:bCs/>
          <w:bdr w:val="none" w:sz="0" w:space="0" w:color="auto" w:frame="1"/>
        </w:rPr>
        <w:t>иных нужд</w:t>
      </w:r>
      <w:proofErr w:type="gramEnd"/>
      <w:r w:rsidRPr="005929FB">
        <w:t> не связанных с осуществлением предпринимательской деятельности</w:t>
      </w:r>
      <w:r w:rsidRPr="00AB7119">
        <w:t>;</w:t>
      </w:r>
    </w:p>
    <w:p w:rsidR="005929FB" w:rsidRPr="00AB7119" w:rsidRDefault="005929FB" w:rsidP="005929FB">
      <w:pPr>
        <w:pStyle w:val="a6"/>
        <w:spacing w:before="0" w:beforeAutospacing="0" w:after="0" w:afterAutospacing="0"/>
        <w:ind w:firstLine="708"/>
        <w:jc w:val="both"/>
      </w:pPr>
      <w:r w:rsidRPr="00AB7119">
        <w:t xml:space="preserve">- </w:t>
      </w:r>
      <w:r w:rsidRPr="005929FB">
        <w:t>Размер денежного требования </w:t>
      </w:r>
      <w:r w:rsidRPr="005929FB">
        <w:rPr>
          <w:bCs/>
          <w:bdr w:val="none" w:sz="0" w:space="0" w:color="auto" w:frame="1"/>
        </w:rPr>
        <w:t>не превышает 500 000 рублей</w:t>
      </w:r>
      <w:r w:rsidRPr="005929FB">
        <w:rPr>
          <w:bdr w:val="none" w:sz="0" w:space="0" w:color="auto" w:frame="1"/>
        </w:rPr>
        <w:t>.</w:t>
      </w:r>
      <w:r w:rsidRPr="005929FB">
        <w:t> По договорам ОСАГО - без ограничения суммы</w:t>
      </w:r>
      <w:r w:rsidRPr="00AB7119">
        <w:t>;</w:t>
      </w:r>
    </w:p>
    <w:p w:rsidR="005929FB" w:rsidRPr="00AB7119" w:rsidRDefault="005929FB" w:rsidP="005929FB">
      <w:pPr>
        <w:pStyle w:val="a6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AB7119">
        <w:t xml:space="preserve">- </w:t>
      </w:r>
      <w:r w:rsidRPr="005929FB">
        <w:t>Со дня возникновения спора с финансовой организацией </w:t>
      </w:r>
      <w:r w:rsidRPr="005929FB">
        <w:rPr>
          <w:bCs/>
          <w:bdr w:val="none" w:sz="0" w:space="0" w:color="auto" w:frame="1"/>
        </w:rPr>
        <w:t>прошло менее 3-х лет</w:t>
      </w:r>
      <w:r w:rsidRPr="00AB7119">
        <w:rPr>
          <w:bCs/>
          <w:bdr w:val="none" w:sz="0" w:space="0" w:color="auto" w:frame="1"/>
        </w:rPr>
        <w:t>.</w:t>
      </w:r>
    </w:p>
    <w:p w:rsidR="005929FB" w:rsidRPr="00AB7119" w:rsidRDefault="005929FB" w:rsidP="005929FB">
      <w:pPr>
        <w:pStyle w:val="a6"/>
        <w:spacing w:before="0" w:beforeAutospacing="0" w:after="0" w:afterAutospacing="0"/>
        <w:ind w:firstLine="708"/>
        <w:jc w:val="both"/>
        <w:rPr>
          <w:rFonts w:eastAsia="Calibri"/>
          <w:bCs/>
          <w:bdr w:val="none" w:sz="0" w:space="0" w:color="auto" w:frame="1"/>
          <w:shd w:val="clear" w:color="auto" w:fill="FFFFFF"/>
          <w:lang w:eastAsia="en-US"/>
        </w:rPr>
      </w:pPr>
      <w:r w:rsidRPr="005929FB">
        <w:t>Все споры с финансовыми организациями рассматриваются только при их </w:t>
      </w:r>
      <w:r w:rsidRPr="005929FB">
        <w:rPr>
          <w:bCs/>
          <w:bdr w:val="none" w:sz="0" w:space="0" w:color="auto" w:frame="1"/>
        </w:rPr>
        <w:t>взаимодействии с финансовым уполномоченным</w:t>
      </w:r>
      <w:r w:rsidRPr="00AB7119">
        <w:rPr>
          <w:rFonts w:eastAsia="Calibri"/>
          <w:bCs/>
          <w:bdr w:val="none" w:sz="0" w:space="0" w:color="auto" w:frame="1"/>
          <w:shd w:val="clear" w:color="auto" w:fill="FFFFFF"/>
          <w:lang w:eastAsia="en-US"/>
        </w:rPr>
        <w:t>.</w:t>
      </w:r>
    </w:p>
    <w:p w:rsidR="003720F6" w:rsidRPr="00AB7119" w:rsidRDefault="003720F6" w:rsidP="005929FB">
      <w:pPr>
        <w:pStyle w:val="a6"/>
        <w:spacing w:before="0" w:beforeAutospacing="0" w:after="0" w:afterAutospacing="0"/>
        <w:ind w:firstLine="708"/>
        <w:jc w:val="both"/>
        <w:rPr>
          <w:rFonts w:eastAsia="Calibri"/>
          <w:bCs/>
          <w:bdr w:val="none" w:sz="0" w:space="0" w:color="auto" w:frame="1"/>
          <w:shd w:val="clear" w:color="auto" w:fill="FFFFFF"/>
          <w:lang w:eastAsia="en-US"/>
        </w:rPr>
      </w:pPr>
      <w:r w:rsidRPr="00AB7119">
        <w:t xml:space="preserve">По результатам рассмотрения обращения потребителя финансовый уполномоченный принимает решение, которое подлежит обязательному исполнению финансовой организацией в указанный в решении срок. В случае несогласия с решением финансового уполномоченного потребитель финансовых услуг вправе обратиться в суд для защиты своих прав. </w:t>
      </w:r>
    </w:p>
    <w:p w:rsidR="003E0015" w:rsidRPr="00AB7119" w:rsidRDefault="0050408E" w:rsidP="003E0015">
      <w:pPr>
        <w:pStyle w:val="a6"/>
        <w:spacing w:before="0" w:beforeAutospacing="0" w:after="0" w:afterAutospacing="0"/>
        <w:ind w:firstLine="708"/>
        <w:jc w:val="both"/>
      </w:pPr>
      <w:r w:rsidRPr="00AB7119">
        <w:t>Подать иск в суд можно будет только если соблюден определенный порядок.</w:t>
      </w:r>
    </w:p>
    <w:p w:rsidR="003E0015" w:rsidRPr="00AB7119" w:rsidRDefault="003E0015" w:rsidP="003E0015">
      <w:pPr>
        <w:pStyle w:val="a6"/>
        <w:spacing w:before="0" w:beforeAutospacing="0" w:after="0" w:afterAutospacing="0"/>
        <w:ind w:firstLine="708"/>
        <w:jc w:val="both"/>
      </w:pPr>
      <w:r w:rsidRPr="00AB7119">
        <w:t xml:space="preserve">1.  </w:t>
      </w:r>
      <w:r w:rsidR="003453E7" w:rsidRPr="00AB7119">
        <w:t>Н</w:t>
      </w:r>
      <w:r w:rsidR="00183EC5" w:rsidRPr="00AB7119">
        <w:t>аправить претензию в финансовую организацию (банк, страховую компанию и т.д.).</w:t>
      </w:r>
      <w:r w:rsidR="00722880" w:rsidRPr="00AB7119">
        <w:t xml:space="preserve"> </w:t>
      </w:r>
      <w:r w:rsidR="004034CC" w:rsidRPr="00AB7119">
        <w:t>Сроки</w:t>
      </w:r>
    </w:p>
    <w:p w:rsidR="003E0015" w:rsidRPr="00AB7119" w:rsidRDefault="004034CC" w:rsidP="003E001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119">
        <w:rPr>
          <w:rFonts w:ascii="Times New Roman" w:hAnsi="Times New Roman"/>
          <w:sz w:val="24"/>
          <w:szCs w:val="24"/>
        </w:rPr>
        <w:t xml:space="preserve"> рассмотрения обращений финансовыми организациями - до 15 </w:t>
      </w:r>
      <w:proofErr w:type="gramStart"/>
      <w:r w:rsidRPr="00AB7119">
        <w:rPr>
          <w:rFonts w:ascii="Times New Roman" w:hAnsi="Times New Roman"/>
          <w:sz w:val="24"/>
          <w:szCs w:val="24"/>
        </w:rPr>
        <w:t>рабочих  дней</w:t>
      </w:r>
      <w:proofErr w:type="gramEnd"/>
      <w:r w:rsidRPr="00AB7119">
        <w:rPr>
          <w:rFonts w:ascii="Times New Roman" w:hAnsi="Times New Roman"/>
          <w:sz w:val="24"/>
          <w:szCs w:val="24"/>
        </w:rPr>
        <w:t xml:space="preserve"> со дня получения заявления, если оно направлено в электронном виде или если со дня нарушения прав потребителя финансовых услуг прошло не более 180 дней. В остальных случаях срок рассмотрения обращения </w:t>
      </w:r>
      <w:r w:rsidR="007C47A7" w:rsidRPr="00AB7119">
        <w:rPr>
          <w:rFonts w:ascii="Times New Roman" w:hAnsi="Times New Roman"/>
          <w:sz w:val="24"/>
          <w:szCs w:val="24"/>
        </w:rPr>
        <w:t xml:space="preserve">  до </w:t>
      </w:r>
      <w:r w:rsidRPr="00AB7119">
        <w:rPr>
          <w:rFonts w:ascii="Times New Roman" w:hAnsi="Times New Roman"/>
          <w:sz w:val="24"/>
          <w:szCs w:val="24"/>
        </w:rPr>
        <w:t>30 дней.</w:t>
      </w:r>
    </w:p>
    <w:p w:rsidR="002E788F" w:rsidRPr="00AB7119" w:rsidRDefault="003E0015" w:rsidP="003E001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B7119">
        <w:rPr>
          <w:rFonts w:ascii="Times New Roman" w:hAnsi="Times New Roman"/>
          <w:sz w:val="24"/>
          <w:szCs w:val="24"/>
        </w:rPr>
        <w:t xml:space="preserve">2. </w:t>
      </w:r>
      <w:r w:rsidR="00183EC5" w:rsidRPr="00AB7119">
        <w:rPr>
          <w:rFonts w:ascii="Times New Roman" w:hAnsi="Times New Roman"/>
          <w:sz w:val="24"/>
          <w:szCs w:val="24"/>
        </w:rPr>
        <w:t>Если финансовая организация не ответила или не удовлетворила требования потребителя, то необходимо обратиться</w:t>
      </w:r>
      <w:r w:rsidR="004034CC" w:rsidRPr="00AB7119">
        <w:rPr>
          <w:rFonts w:ascii="Times New Roman" w:hAnsi="Times New Roman"/>
          <w:sz w:val="24"/>
          <w:szCs w:val="24"/>
        </w:rPr>
        <w:t xml:space="preserve"> к финансовому уполномоченному</w:t>
      </w:r>
      <w:r w:rsidR="00183EC5" w:rsidRPr="00AB7119">
        <w:rPr>
          <w:rFonts w:ascii="Times New Roman" w:hAnsi="Times New Roman"/>
          <w:sz w:val="24"/>
          <w:szCs w:val="24"/>
        </w:rPr>
        <w:t>, приложив необходимые копии</w:t>
      </w:r>
      <w:r w:rsidR="003453E7" w:rsidRPr="00AB7119">
        <w:rPr>
          <w:rFonts w:ascii="Times New Roman" w:hAnsi="Times New Roman"/>
          <w:sz w:val="24"/>
          <w:szCs w:val="24"/>
        </w:rPr>
        <w:t xml:space="preserve">, </w:t>
      </w:r>
      <w:r w:rsidR="00183EC5" w:rsidRPr="00AB7119">
        <w:rPr>
          <w:rFonts w:ascii="Times New Roman" w:hAnsi="Times New Roman"/>
          <w:sz w:val="24"/>
          <w:szCs w:val="24"/>
        </w:rPr>
        <w:t xml:space="preserve">в т. ч. копию обращения </w:t>
      </w:r>
      <w:r w:rsidR="007C47A7" w:rsidRPr="00AB7119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7C47A7" w:rsidRPr="00AB7119">
        <w:rPr>
          <w:rFonts w:ascii="Times New Roman" w:hAnsi="Times New Roman"/>
          <w:sz w:val="24"/>
          <w:szCs w:val="24"/>
        </w:rPr>
        <w:t xml:space="preserve">исполнителю </w:t>
      </w:r>
      <w:r w:rsidR="00183EC5" w:rsidRPr="00AB7119">
        <w:rPr>
          <w:rFonts w:ascii="Times New Roman" w:hAnsi="Times New Roman"/>
          <w:sz w:val="24"/>
          <w:szCs w:val="24"/>
        </w:rPr>
        <w:t xml:space="preserve"> финансов</w:t>
      </w:r>
      <w:r w:rsidR="007C47A7" w:rsidRPr="00AB7119">
        <w:rPr>
          <w:rFonts w:ascii="Times New Roman" w:hAnsi="Times New Roman"/>
          <w:sz w:val="24"/>
          <w:szCs w:val="24"/>
        </w:rPr>
        <w:t>ых</w:t>
      </w:r>
      <w:proofErr w:type="gramEnd"/>
      <w:r w:rsidR="007C47A7" w:rsidRPr="00AB7119">
        <w:rPr>
          <w:rFonts w:ascii="Times New Roman" w:hAnsi="Times New Roman"/>
          <w:sz w:val="24"/>
          <w:szCs w:val="24"/>
        </w:rPr>
        <w:t xml:space="preserve"> услуг.</w:t>
      </w:r>
    </w:p>
    <w:p w:rsidR="005929FB" w:rsidRPr="00AB7119" w:rsidRDefault="007C47A7" w:rsidP="005929FB">
      <w:pPr>
        <w:pStyle w:val="a6"/>
        <w:spacing w:before="0" w:beforeAutospacing="0" w:after="0" w:afterAutospacing="0"/>
        <w:ind w:firstLine="708"/>
        <w:jc w:val="both"/>
      </w:pPr>
      <w:r w:rsidRPr="00AB7119">
        <w:t xml:space="preserve">Подать обращение </w:t>
      </w:r>
      <w:r w:rsidR="003453E7" w:rsidRPr="00AB7119">
        <w:t xml:space="preserve">омбудсмену </w:t>
      </w:r>
      <w:r w:rsidRPr="00AB7119">
        <w:t xml:space="preserve">можно в электронном виде на сайте, через портал </w:t>
      </w:r>
      <w:proofErr w:type="spellStart"/>
      <w:r w:rsidRPr="00AB7119">
        <w:t>госуслуг</w:t>
      </w:r>
      <w:proofErr w:type="spellEnd"/>
      <w:r w:rsidRPr="00AB7119">
        <w:t xml:space="preserve"> и через МФЦ. При этом обращение должно быть </w:t>
      </w:r>
      <w:proofErr w:type="gramStart"/>
      <w:r w:rsidRPr="00AB7119">
        <w:t>оформлено  по</w:t>
      </w:r>
      <w:proofErr w:type="gramEnd"/>
      <w:r w:rsidRPr="00AB7119">
        <w:t xml:space="preserve"> правилам, указанным в  </w:t>
      </w:r>
      <w:hyperlink r:id="rId5" w:anchor="/document/99/557585070/ZAP1QGU399/" w:tooltip="Статья 17. Требования к оформлению обращения" w:history="1">
        <w:r w:rsidRPr="00AB7119">
          <w:rPr>
            <w:rStyle w:val="a7"/>
            <w:color w:val="auto"/>
            <w:u w:val="none"/>
          </w:rPr>
          <w:t>ст. 17</w:t>
        </w:r>
      </w:hyperlink>
      <w:r w:rsidRPr="00AB7119">
        <w:t xml:space="preserve"> Закона о финансовом омбудсмене.</w:t>
      </w:r>
    </w:p>
    <w:p w:rsidR="000430B8" w:rsidRPr="00AB7119" w:rsidRDefault="005929FB" w:rsidP="005929FB">
      <w:pPr>
        <w:pStyle w:val="a6"/>
        <w:spacing w:before="0" w:beforeAutospacing="0" w:after="0" w:afterAutospacing="0"/>
        <w:ind w:firstLine="708"/>
        <w:jc w:val="both"/>
      </w:pPr>
      <w:r w:rsidRPr="005929FB">
        <w:rPr>
          <w:bCs/>
        </w:rPr>
        <w:t>Провер</w:t>
      </w:r>
      <w:r w:rsidRPr="00AB7119">
        <w:rPr>
          <w:bCs/>
        </w:rPr>
        <w:t xml:space="preserve">ить </w:t>
      </w:r>
      <w:r w:rsidRPr="00AB7119">
        <w:rPr>
          <w:bCs/>
          <w:bdr w:val="none" w:sz="0" w:space="0" w:color="auto" w:frame="1"/>
        </w:rPr>
        <w:t>подлежит ли спор рассмотрению</w:t>
      </w:r>
      <w:r w:rsidRPr="005929FB">
        <w:rPr>
          <w:bCs/>
        </w:rPr>
        <w:t> финансовым уполномоченным</w:t>
      </w:r>
      <w:r w:rsidRPr="00AB7119">
        <w:rPr>
          <w:bCs/>
        </w:rPr>
        <w:t xml:space="preserve"> можно </w:t>
      </w:r>
      <w:r w:rsidR="000430B8" w:rsidRPr="00AB7119">
        <w:t xml:space="preserve">на официальном сайте Службы </w:t>
      </w:r>
      <w:r w:rsidR="003E0015" w:rsidRPr="00AB7119">
        <w:rPr>
          <w:shd w:val="clear" w:color="auto" w:fill="FFFFFF"/>
        </w:rPr>
        <w:t xml:space="preserve">финансового уполномоченного-  </w:t>
      </w:r>
      <w:proofErr w:type="gramStart"/>
      <w:r w:rsidR="00AB7119" w:rsidRPr="00AB7119">
        <w:rPr>
          <w:u w:val="single"/>
        </w:rPr>
        <w:t xml:space="preserve">finombudsman.ru,  </w:t>
      </w:r>
      <w:r w:rsidR="00AB7119" w:rsidRPr="00AB7119">
        <w:t>пройдя</w:t>
      </w:r>
      <w:proofErr w:type="gramEnd"/>
      <w:r w:rsidR="00AB7119" w:rsidRPr="00AB7119">
        <w:t xml:space="preserve"> краткий тест.</w:t>
      </w:r>
    </w:p>
    <w:p w:rsidR="003E0015" w:rsidRPr="00AB7119" w:rsidRDefault="003E0015" w:rsidP="003E0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119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Актуальная информация по вопросам защиты прав потребителей размещена на государственном информационном ресурсе (ГИР ЗПП) в сети Интернет </w:t>
      </w:r>
      <w:proofErr w:type="spellStart"/>
      <w:r w:rsidRPr="00AB71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zpp</w:t>
      </w:r>
      <w:proofErr w:type="spellEnd"/>
      <w:r w:rsidRPr="00AB71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AB71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rospotrebnadzor</w:t>
      </w:r>
      <w:proofErr w:type="spellEnd"/>
      <w:r w:rsidRPr="00AB71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AB71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AB7119">
        <w:rPr>
          <w:rFonts w:ascii="Times New Roman" w:eastAsia="Times New Roman" w:hAnsi="Times New Roman"/>
          <w:sz w:val="24"/>
          <w:szCs w:val="24"/>
          <w:lang w:eastAsia="ru-RU"/>
        </w:rPr>
        <w:t>, где представлены образцы претензий и исковых заявлений, информация о судебной практике и многое другое.</w:t>
      </w:r>
    </w:p>
    <w:p w:rsidR="003453E7" w:rsidRPr="00AB7119" w:rsidRDefault="003453E7" w:rsidP="000430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7119">
        <w:rPr>
          <w:rFonts w:ascii="Times New Roman" w:hAnsi="Times New Roman"/>
          <w:sz w:val="24"/>
          <w:szCs w:val="24"/>
        </w:rPr>
        <w:t xml:space="preserve">Напоминаем, что в Федеральной службе по надзору в сфере защиты прав потребителей и благополучия человека </w:t>
      </w:r>
      <w:proofErr w:type="gramStart"/>
      <w:r w:rsidRPr="00AB7119">
        <w:rPr>
          <w:rFonts w:ascii="Times New Roman" w:hAnsi="Times New Roman"/>
          <w:sz w:val="24"/>
          <w:szCs w:val="24"/>
        </w:rPr>
        <w:t xml:space="preserve">организован  </w:t>
      </w:r>
      <w:r w:rsidRPr="00AB7119">
        <w:rPr>
          <w:rFonts w:ascii="Times New Roman" w:hAnsi="Times New Roman"/>
          <w:bCs/>
          <w:sz w:val="24"/>
          <w:szCs w:val="24"/>
        </w:rPr>
        <w:t>Единый</w:t>
      </w:r>
      <w:proofErr w:type="gramEnd"/>
      <w:r w:rsidRPr="00AB7119">
        <w:rPr>
          <w:rFonts w:ascii="Times New Roman" w:hAnsi="Times New Roman"/>
          <w:bCs/>
          <w:sz w:val="24"/>
          <w:szCs w:val="24"/>
        </w:rPr>
        <w:t xml:space="preserve"> консультационный центр, который </w:t>
      </w:r>
      <w:r w:rsidRPr="00AB7119">
        <w:rPr>
          <w:rFonts w:ascii="Times New Roman" w:hAnsi="Times New Roman"/>
          <w:sz w:val="24"/>
          <w:szCs w:val="24"/>
        </w:rPr>
        <w:t>функционирует в круглосуточном режиме без выходных дней на русском и английском языках.</w:t>
      </w:r>
      <w:r w:rsidR="000430B8" w:rsidRPr="00AB7119">
        <w:rPr>
          <w:rFonts w:ascii="Times New Roman" w:hAnsi="Times New Roman"/>
          <w:sz w:val="24"/>
          <w:szCs w:val="24"/>
        </w:rPr>
        <w:t xml:space="preserve"> </w:t>
      </w:r>
      <w:r w:rsidRPr="00AB7119">
        <w:rPr>
          <w:rFonts w:ascii="Times New Roman" w:hAnsi="Times New Roman"/>
          <w:sz w:val="24"/>
          <w:szCs w:val="24"/>
        </w:rPr>
        <w:t xml:space="preserve">Он предназначен для оказания консультативной помощи гражданам и юридическим лицам по вопросам санитарно-эпидемиологического благополучия населения и защиты прав потребителей. </w:t>
      </w:r>
      <w:proofErr w:type="gramStart"/>
      <w:r w:rsidRPr="00AB7119">
        <w:rPr>
          <w:rFonts w:ascii="Times New Roman" w:hAnsi="Times New Roman"/>
          <w:sz w:val="24"/>
          <w:szCs w:val="24"/>
        </w:rPr>
        <w:t>Т</w:t>
      </w:r>
      <w:r w:rsidRPr="00AB7119">
        <w:rPr>
          <w:rFonts w:ascii="Times New Roman" w:hAnsi="Times New Roman"/>
          <w:bCs/>
          <w:sz w:val="24"/>
          <w:szCs w:val="24"/>
        </w:rPr>
        <w:t>елефон  8</w:t>
      </w:r>
      <w:proofErr w:type="gramEnd"/>
      <w:r w:rsidRPr="00AB7119">
        <w:rPr>
          <w:rFonts w:ascii="Times New Roman" w:hAnsi="Times New Roman"/>
          <w:bCs/>
          <w:sz w:val="24"/>
          <w:szCs w:val="24"/>
        </w:rPr>
        <w:t>-800-555-49-43 (звонок бесплатный).</w:t>
      </w:r>
    </w:p>
    <w:p w:rsidR="00183EC5" w:rsidRPr="00AB7119" w:rsidRDefault="00183EC5" w:rsidP="002E788F">
      <w:pPr>
        <w:widowControl w:val="0"/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7119">
        <w:rPr>
          <w:rFonts w:ascii="Times New Roman" w:hAnsi="Times New Roman"/>
          <w:i/>
          <w:sz w:val="24"/>
          <w:szCs w:val="24"/>
        </w:rPr>
        <w:t>При полном или частичном использовании материалов с сайта ссылка на Управление Роспотребнадзора по Оренбургской области обязательна.</w:t>
      </w:r>
    </w:p>
    <w:p w:rsidR="00183EC5" w:rsidRPr="00AB7119" w:rsidRDefault="00183EC5" w:rsidP="002E788F">
      <w:pPr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7119">
        <w:rPr>
          <w:rFonts w:ascii="Times New Roman" w:hAnsi="Times New Roman"/>
          <w:sz w:val="24"/>
          <w:szCs w:val="24"/>
        </w:rPr>
        <w:t xml:space="preserve"> </w:t>
      </w:r>
    </w:p>
    <w:sectPr w:rsidR="00183EC5" w:rsidRPr="00AB7119" w:rsidSect="008661DD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4C7"/>
    <w:multiLevelType w:val="hybridMultilevel"/>
    <w:tmpl w:val="98B4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025E"/>
    <w:multiLevelType w:val="multilevel"/>
    <w:tmpl w:val="018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F2185"/>
    <w:multiLevelType w:val="hybridMultilevel"/>
    <w:tmpl w:val="8DCA08AE"/>
    <w:lvl w:ilvl="0" w:tplc="7A96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3"/>
    <w:rsid w:val="000129D1"/>
    <w:rsid w:val="000430B8"/>
    <w:rsid w:val="00083E45"/>
    <w:rsid w:val="000B71F3"/>
    <w:rsid w:val="000F3952"/>
    <w:rsid w:val="000F55C3"/>
    <w:rsid w:val="00183EC5"/>
    <w:rsid w:val="001C5DC3"/>
    <w:rsid w:val="00275D7B"/>
    <w:rsid w:val="0029763A"/>
    <w:rsid w:val="002B7CBD"/>
    <w:rsid w:val="002E788F"/>
    <w:rsid w:val="003453E7"/>
    <w:rsid w:val="00366A7E"/>
    <w:rsid w:val="003720F6"/>
    <w:rsid w:val="003C0849"/>
    <w:rsid w:val="003E0015"/>
    <w:rsid w:val="004034CC"/>
    <w:rsid w:val="00417B43"/>
    <w:rsid w:val="00435622"/>
    <w:rsid w:val="00441310"/>
    <w:rsid w:val="0046062B"/>
    <w:rsid w:val="00482713"/>
    <w:rsid w:val="00484329"/>
    <w:rsid w:val="004C297F"/>
    <w:rsid w:val="0050408E"/>
    <w:rsid w:val="005268D0"/>
    <w:rsid w:val="0053641C"/>
    <w:rsid w:val="005929FB"/>
    <w:rsid w:val="005B23FD"/>
    <w:rsid w:val="005D69AF"/>
    <w:rsid w:val="0060122D"/>
    <w:rsid w:val="006E7BDC"/>
    <w:rsid w:val="006F20EC"/>
    <w:rsid w:val="0071296C"/>
    <w:rsid w:val="00722880"/>
    <w:rsid w:val="00733DFF"/>
    <w:rsid w:val="00771B0D"/>
    <w:rsid w:val="007C47A7"/>
    <w:rsid w:val="00811B04"/>
    <w:rsid w:val="00847941"/>
    <w:rsid w:val="008661DD"/>
    <w:rsid w:val="00886424"/>
    <w:rsid w:val="00892C31"/>
    <w:rsid w:val="0094189D"/>
    <w:rsid w:val="009456A2"/>
    <w:rsid w:val="009521A1"/>
    <w:rsid w:val="00A507F6"/>
    <w:rsid w:val="00AB7119"/>
    <w:rsid w:val="00B237BB"/>
    <w:rsid w:val="00B33B74"/>
    <w:rsid w:val="00B36CFC"/>
    <w:rsid w:val="00BE0F26"/>
    <w:rsid w:val="00BE148B"/>
    <w:rsid w:val="00CD1E47"/>
    <w:rsid w:val="00CF487F"/>
    <w:rsid w:val="00D22C3F"/>
    <w:rsid w:val="00D40F93"/>
    <w:rsid w:val="00DC3D74"/>
    <w:rsid w:val="00E11211"/>
    <w:rsid w:val="00E16913"/>
    <w:rsid w:val="00E96163"/>
    <w:rsid w:val="00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E0011-A7F8-4893-88F8-6D2C486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7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B7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66A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92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C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A7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66A7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641C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uiPriority w:val="99"/>
    <w:rsid w:val="002B7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C5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1C5D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53E7"/>
    <w:pPr>
      <w:ind w:left="720"/>
      <w:contextualSpacing/>
    </w:pPr>
  </w:style>
  <w:style w:type="paragraph" w:customStyle="1" w:styleId="Default">
    <w:name w:val="Default"/>
    <w:rsid w:val="003453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929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33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3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022">
          <w:marLeft w:val="0"/>
          <w:marRight w:val="0"/>
          <w:marTop w:val="75"/>
          <w:marBottom w:val="0"/>
          <w:divBdr>
            <w:top w:val="single" w:sz="6" w:space="0" w:color="FE560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2022-10-21T11:31:00Z</cp:lastPrinted>
  <dcterms:created xsi:type="dcterms:W3CDTF">2022-10-21T11:35:00Z</dcterms:created>
  <dcterms:modified xsi:type="dcterms:W3CDTF">2022-10-28T09:11:00Z</dcterms:modified>
</cp:coreProperties>
</file>