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92" w:rsidRPr="00107592" w:rsidRDefault="00107592" w:rsidP="00107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92">
        <w:rPr>
          <w:rFonts w:ascii="Times New Roman" w:hAnsi="Times New Roman" w:cs="Times New Roman"/>
          <w:sz w:val="28"/>
          <w:szCs w:val="28"/>
        </w:rPr>
        <w:t>Приказом от</w:t>
      </w:r>
      <w:r w:rsidRPr="00107592">
        <w:rPr>
          <w:rFonts w:ascii="Times New Roman" w:hAnsi="Times New Roman" w:cs="Times New Roman"/>
          <w:sz w:val="28"/>
          <w:szCs w:val="28"/>
        </w:rPr>
        <w:t xml:space="preserve"> 23.10.2018 № 510</w:t>
      </w:r>
      <w:r w:rsidRPr="0010759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107592" w:rsidRPr="00107592" w:rsidRDefault="00107592" w:rsidP="00107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9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27.07.2004г. №79-ФЗ «О государственной гражданской службе Российской Федерации», Указа Президента Российской Федерации от 01.07.2010г.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Общих принципов служебного поведения государственных служащих, утвержденных Указом Президента Российской Федерации от 12.08.2002г. №885 и формирования состава Комиссии по соблюдению требований к служебному поведению федеральных государственных гражданских служащих и урегулированию конфликта ин</w:t>
      </w:r>
      <w:r w:rsidRPr="00107592">
        <w:rPr>
          <w:rFonts w:ascii="Times New Roman" w:hAnsi="Times New Roman" w:cs="Times New Roman"/>
          <w:sz w:val="28"/>
          <w:szCs w:val="28"/>
        </w:rPr>
        <w:t>тересов (далее - Комиссия)</w:t>
      </w:r>
      <w:r w:rsidRPr="00107592">
        <w:rPr>
          <w:rFonts w:ascii="Times New Roman" w:hAnsi="Times New Roman" w:cs="Times New Roman"/>
          <w:sz w:val="28"/>
          <w:szCs w:val="28"/>
        </w:rPr>
        <w:t>:</w:t>
      </w:r>
    </w:p>
    <w:p w:rsidR="00107592" w:rsidRPr="00107592" w:rsidRDefault="00107592" w:rsidP="00107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92">
        <w:rPr>
          <w:rFonts w:ascii="Times New Roman" w:hAnsi="Times New Roman" w:cs="Times New Roman"/>
          <w:sz w:val="28"/>
          <w:szCs w:val="28"/>
        </w:rPr>
        <w:t xml:space="preserve">Ввести в состав Комиссии, утвержденный приказом Управления от 04.02.2014г. №22-о.д. «О внесении изменений в состав комиссии по соблюдению требований к служебному поведению и урегулированию конфликта интересов»: </w:t>
      </w:r>
    </w:p>
    <w:p w:rsidR="00107592" w:rsidRPr="00107592" w:rsidRDefault="00107592" w:rsidP="001075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5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7592">
        <w:rPr>
          <w:rFonts w:ascii="Times New Roman" w:hAnsi="Times New Roman" w:cs="Times New Roman"/>
          <w:sz w:val="28"/>
          <w:szCs w:val="28"/>
        </w:rPr>
        <w:t>Ряховских</w:t>
      </w:r>
      <w:proofErr w:type="spellEnd"/>
      <w:r w:rsidRPr="00107592">
        <w:rPr>
          <w:rFonts w:ascii="Times New Roman" w:hAnsi="Times New Roman" w:cs="Times New Roman"/>
          <w:sz w:val="28"/>
          <w:szCs w:val="28"/>
        </w:rPr>
        <w:t xml:space="preserve"> Андрея Александровича, заместителя руководителя Управления.</w:t>
      </w:r>
      <w:bookmarkStart w:id="0" w:name="_GoBack"/>
      <w:bookmarkEnd w:id="0"/>
    </w:p>
    <w:sectPr w:rsidR="00107592" w:rsidRPr="0010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31"/>
    <w:rsid w:val="00107592"/>
    <w:rsid w:val="00613631"/>
    <w:rsid w:val="008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ABF7-CEF1-48E7-A8D3-1E8535F4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2021-06-09T11:22:00Z</dcterms:created>
  <dcterms:modified xsi:type="dcterms:W3CDTF">2021-06-09T11:25:00Z</dcterms:modified>
</cp:coreProperties>
</file>